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 w:displacedByCustomXml="next"/>
    <w:bookmarkEnd w:id="0" w:displacedByCustomXml="next"/>
    <w:sdt>
      <w:sdtPr>
        <w:id w:val="36479589"/>
        <w:docPartObj>
          <w:docPartGallery w:val="Cover Pages"/>
          <w:docPartUnique/>
        </w:docPartObj>
      </w:sdtPr>
      <w:sdtEndPr>
        <w:rPr>
          <w:rFonts w:cs="Tahoma"/>
          <w:color w:val="1D1B11" w:themeColor="background2" w:themeShade="1A"/>
          <w:szCs w:val="24"/>
        </w:rPr>
      </w:sdtEndPr>
      <w:sdtContent>
        <w:p w14:paraId="04773219" w14:textId="608B56EC" w:rsidR="008C7F75" w:rsidRPr="00E4438A" w:rsidRDefault="006F1095" w:rsidP="008C5B34">
          <w:pPr>
            <w:ind w:left="6381"/>
            <w:rPr>
              <w:lang w:val="en-GB"/>
            </w:rPr>
          </w:pPr>
          <w:r w:rsidRPr="00E4438A">
            <w:rPr>
              <w:sz w:val="22"/>
              <w:szCs w:val="22"/>
              <w:lang w:val="en-GB"/>
            </w:rPr>
            <w:t>Fire is a</w:t>
          </w:r>
          <w:r w:rsidRPr="00E4438A">
            <w:rPr>
              <w:lang w:val="en-GB"/>
            </w:rPr>
            <w:t xml:space="preserve"> </w:t>
          </w:r>
          <w:proofErr w:type="spellStart"/>
          <w:r w:rsidRPr="00E4438A">
            <w:rPr>
              <w:b/>
              <w:sz w:val="28"/>
              <w:szCs w:val="28"/>
              <w:lang w:val="en-GB"/>
            </w:rPr>
            <w:t>BaD</w:t>
          </w:r>
          <w:proofErr w:type="spellEnd"/>
          <w:r w:rsidRPr="00E4438A">
            <w:rPr>
              <w:b/>
              <w:sz w:val="28"/>
              <w:szCs w:val="28"/>
              <w:lang w:val="en-GB"/>
            </w:rPr>
            <w:t xml:space="preserve"> HERO</w:t>
          </w:r>
        </w:p>
        <w:p w14:paraId="6BC9A9E5" w14:textId="61DEC3DD" w:rsidR="008C7F75" w:rsidRPr="00E4438A" w:rsidRDefault="008C7F75" w:rsidP="006260A2">
          <w:pPr>
            <w:spacing w:before="0"/>
            <w:rPr>
              <w:rFonts w:cs="Tahoma"/>
              <w:b/>
              <w:szCs w:val="24"/>
            </w:rPr>
          </w:pPr>
        </w:p>
        <w:p w14:paraId="3A0CE993" w14:textId="77777777" w:rsidR="00616996" w:rsidRPr="00E4438A" w:rsidRDefault="00616996" w:rsidP="006260A2">
          <w:pPr>
            <w:spacing w:before="0"/>
            <w:rPr>
              <w:rFonts w:cs="Tahoma"/>
              <w:b/>
              <w:szCs w:val="24"/>
            </w:rPr>
          </w:pPr>
        </w:p>
        <w:p w14:paraId="3287949A" w14:textId="3FE941A3" w:rsidR="008C7F75" w:rsidRPr="00E4438A" w:rsidRDefault="008C7F75" w:rsidP="006260A2">
          <w:pPr>
            <w:spacing w:before="0"/>
            <w:rPr>
              <w:rFonts w:cs="Tahoma"/>
              <w:b/>
              <w:szCs w:val="24"/>
            </w:rPr>
          </w:pPr>
        </w:p>
        <w:p w14:paraId="7287E327" w14:textId="77777777" w:rsidR="002D5E45" w:rsidRPr="00E4438A" w:rsidRDefault="002D5E45" w:rsidP="006260A2">
          <w:pPr>
            <w:spacing w:before="0"/>
            <w:rPr>
              <w:rFonts w:cs="Tahoma"/>
              <w:b/>
              <w:szCs w:val="24"/>
            </w:rPr>
          </w:pPr>
        </w:p>
        <w:p w14:paraId="165CACB1" w14:textId="77777777" w:rsidR="008C7F75" w:rsidRPr="00E4438A" w:rsidRDefault="008C7F75" w:rsidP="006260A2">
          <w:pPr>
            <w:spacing w:before="0"/>
            <w:rPr>
              <w:rFonts w:cs="Tahoma"/>
              <w:b/>
              <w:szCs w:val="24"/>
            </w:rPr>
          </w:pPr>
        </w:p>
        <w:p w14:paraId="6072FD93" w14:textId="34F3D0E9" w:rsidR="008C7F75" w:rsidRPr="00E4438A" w:rsidRDefault="00F4607F" w:rsidP="002255CF">
          <w:pPr>
            <w:spacing w:before="0"/>
            <w:jc w:val="center"/>
            <w:rPr>
              <w:rFonts w:cs="Tahoma"/>
              <w:b/>
              <w:sz w:val="32"/>
              <w:szCs w:val="32"/>
            </w:rPr>
          </w:pPr>
          <w:r w:rsidRPr="00E4438A">
            <w:rPr>
              <w:rFonts w:cs="Tahoma"/>
              <w:b/>
              <w:sz w:val="32"/>
              <w:szCs w:val="32"/>
            </w:rPr>
            <w:t>Požárně bezpečnostní řešení</w:t>
          </w:r>
        </w:p>
        <w:p w14:paraId="3676CC57" w14:textId="5A5111C1" w:rsidR="00816977" w:rsidRPr="00E4438A" w:rsidRDefault="00816977" w:rsidP="006260A2">
          <w:pPr>
            <w:spacing w:before="0"/>
            <w:rPr>
              <w:rFonts w:cs="Tahoma"/>
              <w:b/>
              <w:szCs w:val="24"/>
            </w:rPr>
          </w:pPr>
        </w:p>
        <w:p w14:paraId="73231232" w14:textId="77777777" w:rsidR="00A33365" w:rsidRPr="00E4438A" w:rsidRDefault="00A33365" w:rsidP="006260A2">
          <w:pPr>
            <w:spacing w:before="0"/>
            <w:rPr>
              <w:rFonts w:cs="Tahoma"/>
              <w:b/>
              <w:szCs w:val="24"/>
            </w:rPr>
          </w:pPr>
        </w:p>
        <w:p w14:paraId="305FB6CF" w14:textId="71568539" w:rsidR="0049531D" w:rsidRPr="008E123C" w:rsidRDefault="008C7F75" w:rsidP="0076762B">
          <w:pPr>
            <w:ind w:left="2127" w:hanging="2120"/>
            <w:rPr>
              <w:rFonts w:cstheme="minorHAnsi"/>
              <w:bCs/>
              <w:szCs w:val="24"/>
            </w:rPr>
          </w:pPr>
          <w:r w:rsidRPr="008E123C">
            <w:rPr>
              <w:rFonts w:cstheme="minorHAnsi"/>
              <w:b/>
              <w:szCs w:val="24"/>
            </w:rPr>
            <w:t>N</w:t>
          </w:r>
          <w:r w:rsidRPr="008E123C">
            <w:rPr>
              <w:rFonts w:cs="Cambria"/>
              <w:b/>
              <w:szCs w:val="24"/>
            </w:rPr>
            <w:t>á</w:t>
          </w:r>
          <w:r w:rsidRPr="008E123C">
            <w:rPr>
              <w:rFonts w:cstheme="minorHAnsi"/>
              <w:b/>
              <w:szCs w:val="24"/>
            </w:rPr>
            <w:t>zev stavby:</w:t>
          </w:r>
          <w:r w:rsidRPr="008E123C">
            <w:rPr>
              <w:rFonts w:cstheme="minorHAnsi"/>
              <w:szCs w:val="24"/>
            </w:rPr>
            <w:tab/>
          </w:r>
          <w:r w:rsidR="00D51AB6">
            <w:rPr>
              <w:rFonts w:cstheme="minorHAnsi"/>
              <w:bCs/>
              <w:szCs w:val="24"/>
            </w:rPr>
            <w:t>Oprava části střešní konstrukce MŠ Kroměříž Žižkova 4019</w:t>
          </w:r>
        </w:p>
        <w:p w14:paraId="40CDAE92" w14:textId="77777777" w:rsidR="00FE01CA" w:rsidRPr="008E123C" w:rsidRDefault="00FE01CA" w:rsidP="006260A2">
          <w:pPr>
            <w:spacing w:before="0"/>
            <w:ind w:left="1418" w:firstLine="709"/>
            <w:rPr>
              <w:rFonts w:cstheme="minorHAnsi"/>
              <w:szCs w:val="24"/>
            </w:rPr>
          </w:pPr>
        </w:p>
        <w:p w14:paraId="4E4A4A9A" w14:textId="5E2D7C86" w:rsidR="00173453" w:rsidRPr="00D51AB6" w:rsidRDefault="008C7F75" w:rsidP="00173453">
          <w:pPr>
            <w:tabs>
              <w:tab w:val="left" w:pos="567"/>
            </w:tabs>
            <w:spacing w:before="0"/>
            <w:rPr>
              <w:rFonts w:cstheme="minorHAnsi"/>
              <w:szCs w:val="24"/>
            </w:rPr>
          </w:pPr>
          <w:r w:rsidRPr="008E123C">
            <w:rPr>
              <w:rFonts w:cstheme="minorHAnsi"/>
              <w:b/>
              <w:szCs w:val="24"/>
            </w:rPr>
            <w:t>M</w:t>
          </w:r>
          <w:r w:rsidRPr="008E123C">
            <w:rPr>
              <w:rFonts w:cs="Cambria"/>
              <w:b/>
              <w:szCs w:val="24"/>
            </w:rPr>
            <w:t>í</w:t>
          </w:r>
          <w:r w:rsidRPr="008E123C">
            <w:rPr>
              <w:rFonts w:cstheme="minorHAnsi"/>
              <w:b/>
              <w:szCs w:val="24"/>
            </w:rPr>
            <w:t>sto stavby:</w:t>
          </w:r>
          <w:r w:rsidRPr="008E123C">
            <w:rPr>
              <w:rFonts w:cstheme="minorHAnsi"/>
              <w:b/>
              <w:szCs w:val="24"/>
            </w:rPr>
            <w:tab/>
          </w:r>
          <w:r w:rsidR="006A7B45" w:rsidRPr="008E123C">
            <w:rPr>
              <w:rFonts w:cstheme="minorHAnsi"/>
              <w:szCs w:val="24"/>
            </w:rPr>
            <w:t xml:space="preserve">kat. </w:t>
          </w:r>
          <w:r w:rsidR="006A7B45" w:rsidRPr="008E123C">
            <w:rPr>
              <w:rFonts w:cs="Cambria"/>
              <w:szCs w:val="24"/>
            </w:rPr>
            <w:t>ú</w:t>
          </w:r>
          <w:r w:rsidR="006A7B45" w:rsidRPr="008E123C">
            <w:rPr>
              <w:rFonts w:cstheme="minorHAnsi"/>
              <w:szCs w:val="24"/>
            </w:rPr>
            <w:t xml:space="preserve">. </w:t>
          </w:r>
          <w:r w:rsidR="00D51AB6">
            <w:rPr>
              <w:rFonts w:cstheme="minorHAnsi"/>
              <w:szCs w:val="24"/>
            </w:rPr>
            <w:t>Kroměříž</w:t>
          </w:r>
          <w:r w:rsidR="006A7B45" w:rsidRPr="008E123C">
            <w:rPr>
              <w:rFonts w:cstheme="minorHAnsi"/>
              <w:szCs w:val="24"/>
            </w:rPr>
            <w:t xml:space="preserve">, parc. </w:t>
          </w:r>
          <w:r w:rsidR="006A7B45" w:rsidRPr="008E123C">
            <w:rPr>
              <w:rFonts w:cs="Cambria"/>
              <w:szCs w:val="24"/>
            </w:rPr>
            <w:t>č</w:t>
          </w:r>
          <w:r w:rsidR="006A7B45" w:rsidRPr="008E123C">
            <w:rPr>
              <w:rFonts w:cstheme="minorHAnsi"/>
              <w:szCs w:val="24"/>
            </w:rPr>
            <w:t>.</w:t>
          </w:r>
          <w:r w:rsidR="00E4438A" w:rsidRPr="008E123C">
            <w:rPr>
              <w:rFonts w:cstheme="minorHAnsi"/>
              <w:szCs w:val="24"/>
            </w:rPr>
            <w:t xml:space="preserve"> </w:t>
          </w:r>
          <w:r w:rsidR="00D51AB6">
            <w:rPr>
              <w:rFonts w:cstheme="minorHAnsi"/>
              <w:szCs w:val="24"/>
            </w:rPr>
            <w:t>st. 6041</w:t>
          </w:r>
        </w:p>
        <w:p w14:paraId="0CB2459F" w14:textId="6B7CE795" w:rsidR="00834053" w:rsidRDefault="00173453" w:rsidP="00796D4C">
          <w:pPr>
            <w:tabs>
              <w:tab w:val="left" w:pos="567"/>
            </w:tabs>
            <w:spacing w:before="0"/>
            <w:rPr>
              <w:rFonts w:cstheme="minorHAnsi"/>
              <w:szCs w:val="24"/>
            </w:rPr>
          </w:pPr>
          <w:r w:rsidRPr="008E123C">
            <w:rPr>
              <w:rFonts w:cstheme="minorHAnsi"/>
              <w:bCs/>
              <w:szCs w:val="24"/>
            </w:rPr>
            <w:tab/>
          </w:r>
          <w:r w:rsidRPr="008E123C">
            <w:rPr>
              <w:rFonts w:cstheme="minorHAnsi"/>
              <w:bCs/>
              <w:szCs w:val="24"/>
            </w:rPr>
            <w:tab/>
          </w:r>
          <w:r w:rsidRPr="008E123C">
            <w:rPr>
              <w:rFonts w:cstheme="minorHAnsi"/>
              <w:bCs/>
              <w:szCs w:val="24"/>
            </w:rPr>
            <w:tab/>
          </w:r>
          <w:r w:rsidRPr="008E123C">
            <w:rPr>
              <w:rFonts w:cstheme="minorHAnsi"/>
              <w:bCs/>
              <w:szCs w:val="24"/>
            </w:rPr>
            <w:tab/>
          </w:r>
          <w:r w:rsidR="00D51AB6" w:rsidRPr="00D51AB6">
            <w:rPr>
              <w:rFonts w:cstheme="minorHAnsi"/>
              <w:szCs w:val="24"/>
            </w:rPr>
            <w:t>Žižkova 4019/43, 767</w:t>
          </w:r>
          <w:r w:rsidR="00D51AB6">
            <w:rPr>
              <w:rFonts w:cstheme="minorHAnsi"/>
              <w:szCs w:val="24"/>
            </w:rPr>
            <w:t xml:space="preserve"> </w:t>
          </w:r>
          <w:r w:rsidR="00D51AB6" w:rsidRPr="00D51AB6">
            <w:rPr>
              <w:rFonts w:cstheme="minorHAnsi"/>
              <w:szCs w:val="24"/>
            </w:rPr>
            <w:t>01 Kroměříž</w:t>
          </w:r>
        </w:p>
        <w:p w14:paraId="0A85DD7A" w14:textId="51376B1E" w:rsidR="0011513A" w:rsidRDefault="0011513A" w:rsidP="00796D4C">
          <w:pPr>
            <w:tabs>
              <w:tab w:val="left" w:pos="567"/>
            </w:tabs>
            <w:spacing w:before="0"/>
            <w:rPr>
              <w:rFonts w:cstheme="minorHAnsi"/>
              <w:bCs/>
              <w:szCs w:val="24"/>
            </w:rPr>
          </w:pPr>
          <w:r>
            <w:tab/>
          </w:r>
          <w:r>
            <w:tab/>
          </w:r>
          <w:r>
            <w:tab/>
          </w:r>
          <w:r>
            <w:tab/>
            <w:t xml:space="preserve">Objekt SO 01 - </w:t>
          </w:r>
          <w:r w:rsidRPr="00B577F8">
            <w:t>pavilon C</w:t>
          </w:r>
        </w:p>
        <w:p w14:paraId="528D12FE" w14:textId="77777777" w:rsidR="00A847C8" w:rsidRPr="008E123C" w:rsidRDefault="00A847C8" w:rsidP="006260A2">
          <w:pPr>
            <w:spacing w:before="0"/>
            <w:rPr>
              <w:rFonts w:cstheme="minorHAnsi"/>
              <w:szCs w:val="24"/>
            </w:rPr>
          </w:pPr>
        </w:p>
        <w:p w14:paraId="48A84D76" w14:textId="5C7AB225" w:rsidR="00BE72B3" w:rsidRDefault="008C7F75" w:rsidP="00BD143F">
          <w:pPr>
            <w:spacing w:before="0"/>
            <w:rPr>
              <w:rFonts w:cstheme="minorHAnsi"/>
              <w:szCs w:val="24"/>
            </w:rPr>
          </w:pPr>
          <w:r w:rsidRPr="008E123C">
            <w:rPr>
              <w:rFonts w:cstheme="minorHAnsi"/>
              <w:b/>
              <w:szCs w:val="24"/>
            </w:rPr>
            <w:t>Investor:</w:t>
          </w:r>
          <w:r w:rsidRPr="008E123C">
            <w:rPr>
              <w:rFonts w:cstheme="minorHAnsi"/>
              <w:szCs w:val="24"/>
            </w:rPr>
            <w:tab/>
          </w:r>
          <w:r w:rsidR="00BE72B3">
            <w:rPr>
              <w:rFonts w:cstheme="minorHAnsi"/>
              <w:szCs w:val="24"/>
            </w:rPr>
            <w:tab/>
            <w:t>Město Kroměříž</w:t>
          </w:r>
        </w:p>
        <w:p w14:paraId="484B9EBF" w14:textId="31B814D2" w:rsidR="00BD143F" w:rsidRPr="008E123C" w:rsidRDefault="00BD143F" w:rsidP="00BE72B3">
          <w:pPr>
            <w:spacing w:before="0"/>
            <w:ind w:left="1418" w:firstLine="709"/>
            <w:rPr>
              <w:rFonts w:cstheme="minorHAnsi"/>
              <w:szCs w:val="24"/>
            </w:rPr>
          </w:pPr>
          <w:r w:rsidRPr="008E123C">
            <w:rPr>
              <w:rFonts w:cstheme="minorHAnsi"/>
              <w:szCs w:val="24"/>
            </w:rPr>
            <w:t xml:space="preserve">IČO: </w:t>
          </w:r>
          <w:r w:rsidR="00BE72B3">
            <w:rPr>
              <w:rFonts w:cstheme="minorHAnsi"/>
              <w:szCs w:val="24"/>
            </w:rPr>
            <w:t>00287351</w:t>
          </w:r>
        </w:p>
        <w:p w14:paraId="1815CEAB" w14:textId="3ED1C53B" w:rsidR="00BD143F" w:rsidRPr="008E123C" w:rsidRDefault="00BD143F" w:rsidP="00BD143F">
          <w:pPr>
            <w:spacing w:before="0"/>
            <w:rPr>
              <w:rFonts w:cstheme="minorHAnsi"/>
              <w:szCs w:val="24"/>
            </w:rPr>
          </w:pPr>
          <w:r w:rsidRPr="008E123C">
            <w:rPr>
              <w:rFonts w:cstheme="minorHAnsi"/>
              <w:szCs w:val="24"/>
            </w:rPr>
            <w:tab/>
          </w:r>
          <w:r w:rsidRPr="008E123C">
            <w:rPr>
              <w:rFonts w:cstheme="minorHAnsi"/>
              <w:szCs w:val="24"/>
            </w:rPr>
            <w:tab/>
          </w:r>
          <w:r w:rsidRPr="008E123C">
            <w:rPr>
              <w:rFonts w:cstheme="minorHAnsi"/>
              <w:szCs w:val="24"/>
            </w:rPr>
            <w:tab/>
          </w:r>
          <w:r w:rsidR="00BE72B3">
            <w:rPr>
              <w:rFonts w:cstheme="minorHAnsi"/>
              <w:szCs w:val="24"/>
            </w:rPr>
            <w:t xml:space="preserve">Velké nám. 115/1; 767 01 Kroměříž </w:t>
          </w:r>
          <w:r w:rsidRPr="008E123C">
            <w:rPr>
              <w:rFonts w:cstheme="minorHAnsi"/>
              <w:szCs w:val="24"/>
            </w:rPr>
            <w:t xml:space="preserve"> </w:t>
          </w:r>
        </w:p>
        <w:p w14:paraId="120F84A9" w14:textId="629D517A" w:rsidR="006C546A" w:rsidRPr="008E123C" w:rsidRDefault="006C546A" w:rsidP="00BD143F">
          <w:pPr>
            <w:spacing w:before="0"/>
            <w:rPr>
              <w:rFonts w:cstheme="minorHAnsi"/>
              <w:szCs w:val="24"/>
            </w:rPr>
          </w:pPr>
        </w:p>
        <w:p w14:paraId="08471430" w14:textId="522DEEF0" w:rsidR="00531956" w:rsidRDefault="00531956" w:rsidP="00F9247D">
          <w:pPr>
            <w:spacing w:before="0"/>
            <w:rPr>
              <w:rFonts w:cstheme="minorHAnsi"/>
              <w:szCs w:val="24"/>
            </w:rPr>
          </w:pPr>
          <w:r w:rsidRPr="008E123C">
            <w:rPr>
              <w:rFonts w:cstheme="minorHAnsi"/>
              <w:b/>
              <w:szCs w:val="24"/>
            </w:rPr>
            <w:t>Projektant:</w:t>
          </w:r>
          <w:r w:rsidRPr="008E123C">
            <w:rPr>
              <w:rFonts w:cstheme="minorHAnsi"/>
              <w:szCs w:val="24"/>
            </w:rPr>
            <w:tab/>
          </w:r>
          <w:r w:rsidRPr="008E123C">
            <w:rPr>
              <w:rFonts w:cstheme="minorHAnsi"/>
              <w:szCs w:val="24"/>
            </w:rPr>
            <w:tab/>
          </w:r>
          <w:r w:rsidR="00FB0B63">
            <w:rPr>
              <w:rFonts w:cstheme="minorHAnsi"/>
              <w:szCs w:val="24"/>
            </w:rPr>
            <w:t xml:space="preserve">JURÁŇ PROJEKT s.r.o. </w:t>
          </w:r>
        </w:p>
        <w:p w14:paraId="3E9DC64C" w14:textId="20BA917C" w:rsidR="00FB0B63" w:rsidRDefault="00FB0B63" w:rsidP="00F9247D">
          <w:pPr>
            <w:spacing w:before="0"/>
            <w:rPr>
              <w:rFonts w:cstheme="minorHAnsi"/>
              <w:szCs w:val="24"/>
            </w:rPr>
          </w:pPr>
          <w:r>
            <w:rPr>
              <w:rFonts w:cstheme="minorHAnsi"/>
              <w:szCs w:val="24"/>
            </w:rPr>
            <w:tab/>
          </w:r>
          <w:r>
            <w:rPr>
              <w:rFonts w:cstheme="minorHAnsi"/>
              <w:szCs w:val="24"/>
            </w:rPr>
            <w:tab/>
          </w:r>
          <w:r>
            <w:rPr>
              <w:rFonts w:cstheme="minorHAnsi"/>
              <w:szCs w:val="24"/>
            </w:rPr>
            <w:tab/>
            <w:t>IČO: 22543651</w:t>
          </w:r>
        </w:p>
        <w:p w14:paraId="388BC94B" w14:textId="2CE81F40" w:rsidR="00FB0B63" w:rsidRDefault="00FB0B63" w:rsidP="00F9247D">
          <w:pPr>
            <w:spacing w:before="0"/>
            <w:rPr>
              <w:rFonts w:cstheme="minorHAnsi"/>
              <w:szCs w:val="24"/>
            </w:rPr>
          </w:pPr>
          <w:r>
            <w:rPr>
              <w:rFonts w:cstheme="minorHAnsi"/>
              <w:szCs w:val="24"/>
            </w:rPr>
            <w:tab/>
          </w:r>
          <w:r>
            <w:rPr>
              <w:rFonts w:cstheme="minorHAnsi"/>
              <w:szCs w:val="24"/>
            </w:rPr>
            <w:tab/>
          </w:r>
          <w:r>
            <w:rPr>
              <w:rFonts w:cstheme="minorHAnsi"/>
              <w:szCs w:val="24"/>
            </w:rPr>
            <w:tab/>
            <w:t xml:space="preserve">nám. 3. května 1605, 765 02 Otrokovice </w:t>
          </w:r>
        </w:p>
        <w:p w14:paraId="0560933A" w14:textId="4B2EE489" w:rsidR="00FB0B63" w:rsidRPr="008E123C" w:rsidRDefault="00FB0B63" w:rsidP="00F9247D">
          <w:pPr>
            <w:spacing w:before="0"/>
            <w:rPr>
              <w:rFonts w:cstheme="minorHAnsi"/>
              <w:szCs w:val="24"/>
            </w:rPr>
          </w:pPr>
          <w:r>
            <w:rPr>
              <w:rFonts w:cstheme="minorHAnsi"/>
              <w:szCs w:val="24"/>
            </w:rPr>
            <w:tab/>
          </w:r>
          <w:r>
            <w:rPr>
              <w:rFonts w:cstheme="minorHAnsi"/>
              <w:szCs w:val="24"/>
            </w:rPr>
            <w:tab/>
          </w:r>
          <w:r>
            <w:rPr>
              <w:rFonts w:cstheme="minorHAnsi"/>
              <w:szCs w:val="24"/>
            </w:rPr>
            <w:tab/>
            <w:t>Ing. Vladimír Juráň; ČAKIT: 1302659</w:t>
          </w:r>
        </w:p>
        <w:p w14:paraId="046D2F35" w14:textId="05B7E51A" w:rsidR="008C7F75" w:rsidRPr="008E123C" w:rsidRDefault="008C7F75" w:rsidP="00531956">
          <w:pPr>
            <w:spacing w:before="0"/>
            <w:rPr>
              <w:rFonts w:cstheme="minorHAnsi"/>
              <w:szCs w:val="24"/>
            </w:rPr>
          </w:pPr>
        </w:p>
        <w:p w14:paraId="6BB8C823" w14:textId="22388E8B" w:rsidR="008C7F75" w:rsidRPr="008E123C" w:rsidRDefault="008C7F75" w:rsidP="006260A2">
          <w:pPr>
            <w:spacing w:before="0"/>
            <w:rPr>
              <w:rFonts w:cstheme="minorHAnsi"/>
              <w:szCs w:val="24"/>
            </w:rPr>
          </w:pPr>
          <w:r w:rsidRPr="008E123C">
            <w:rPr>
              <w:rFonts w:cstheme="minorHAnsi"/>
              <w:b/>
              <w:szCs w:val="24"/>
            </w:rPr>
            <w:t>Stupe</w:t>
          </w:r>
          <w:r w:rsidRPr="008E123C">
            <w:rPr>
              <w:rFonts w:cs="Cambria"/>
              <w:b/>
              <w:szCs w:val="24"/>
            </w:rPr>
            <w:t>ň</w:t>
          </w:r>
          <w:r w:rsidRPr="008E123C">
            <w:rPr>
              <w:rFonts w:cstheme="minorHAnsi"/>
              <w:b/>
              <w:szCs w:val="24"/>
            </w:rPr>
            <w:t xml:space="preserve"> PD:</w:t>
          </w:r>
          <w:r w:rsidRPr="008E123C">
            <w:rPr>
              <w:rFonts w:cstheme="minorHAnsi"/>
              <w:szCs w:val="24"/>
            </w:rPr>
            <w:tab/>
          </w:r>
          <w:r w:rsidRPr="008E123C">
            <w:rPr>
              <w:rFonts w:cstheme="minorHAnsi"/>
              <w:szCs w:val="24"/>
            </w:rPr>
            <w:tab/>
          </w:r>
          <w:r w:rsidR="00153AA9">
            <w:rPr>
              <w:rFonts w:cstheme="minorHAnsi"/>
              <w:szCs w:val="24"/>
            </w:rPr>
            <w:t>dokumentace pro provádění stavby</w:t>
          </w:r>
          <w:r w:rsidR="00FB0B63">
            <w:rPr>
              <w:rFonts w:cstheme="minorHAnsi"/>
              <w:szCs w:val="24"/>
            </w:rPr>
            <w:t xml:space="preserve"> </w:t>
          </w:r>
          <w:r w:rsidR="00256343" w:rsidRPr="008E123C">
            <w:rPr>
              <w:rFonts w:cstheme="minorHAnsi"/>
              <w:szCs w:val="24"/>
            </w:rPr>
            <w:t xml:space="preserve"> </w:t>
          </w:r>
          <w:r w:rsidR="002C2EA8" w:rsidRPr="008E123C">
            <w:rPr>
              <w:rFonts w:cstheme="minorHAnsi"/>
              <w:szCs w:val="24"/>
            </w:rPr>
            <w:t xml:space="preserve"> </w:t>
          </w:r>
        </w:p>
        <w:p w14:paraId="2AE2D649" w14:textId="77777777" w:rsidR="008C7F75" w:rsidRPr="008E123C" w:rsidRDefault="008C7F75" w:rsidP="006260A2">
          <w:pPr>
            <w:spacing w:before="0"/>
            <w:rPr>
              <w:rFonts w:cstheme="minorHAnsi"/>
              <w:szCs w:val="24"/>
            </w:rPr>
          </w:pPr>
        </w:p>
        <w:p w14:paraId="0A52A7F8" w14:textId="77777777" w:rsidR="00AB5825" w:rsidRPr="008E123C" w:rsidRDefault="00AB5825" w:rsidP="00AB5825">
          <w:pPr>
            <w:spacing w:before="0"/>
            <w:rPr>
              <w:rFonts w:cstheme="minorHAnsi"/>
              <w:szCs w:val="24"/>
            </w:rPr>
          </w:pPr>
          <w:r w:rsidRPr="008E123C">
            <w:rPr>
              <w:rFonts w:cstheme="minorHAnsi"/>
              <w:b/>
              <w:szCs w:val="24"/>
            </w:rPr>
            <w:t>Vypracovala:</w:t>
          </w:r>
          <w:r w:rsidRPr="008E123C">
            <w:rPr>
              <w:rFonts w:cstheme="minorHAnsi"/>
              <w:szCs w:val="24"/>
            </w:rPr>
            <w:tab/>
            <w:t>Ing. Barbora Hrdinová</w:t>
          </w:r>
        </w:p>
        <w:p w14:paraId="20028DE4" w14:textId="77777777" w:rsidR="00AB5825" w:rsidRPr="008E123C" w:rsidRDefault="00AB5825" w:rsidP="00AB5825">
          <w:pPr>
            <w:spacing w:before="0"/>
            <w:ind w:left="1418" w:firstLine="709"/>
            <w:rPr>
              <w:rFonts w:cstheme="minorHAnsi"/>
              <w:szCs w:val="24"/>
            </w:rPr>
          </w:pPr>
          <w:r w:rsidRPr="008E123C">
            <w:rPr>
              <w:rFonts w:cstheme="minorHAnsi"/>
              <w:szCs w:val="24"/>
            </w:rPr>
            <w:t>ČKAIT: 1104417</w:t>
          </w:r>
        </w:p>
        <w:p w14:paraId="1D0A3188" w14:textId="77777777" w:rsidR="00AB5825" w:rsidRPr="008E123C" w:rsidRDefault="00AB5825" w:rsidP="00AB5825">
          <w:pPr>
            <w:spacing w:before="0"/>
            <w:ind w:left="1418" w:firstLine="709"/>
            <w:rPr>
              <w:rFonts w:cstheme="minorHAnsi"/>
              <w:szCs w:val="24"/>
            </w:rPr>
          </w:pPr>
          <w:r w:rsidRPr="008E123C">
            <w:rPr>
              <w:rFonts w:cstheme="minorHAnsi"/>
              <w:szCs w:val="24"/>
            </w:rPr>
            <w:t>tel.: 731 738 862</w:t>
          </w:r>
        </w:p>
        <w:p w14:paraId="2B1AEFBF" w14:textId="77777777" w:rsidR="00AB5825" w:rsidRPr="008E123C" w:rsidRDefault="00AB5825" w:rsidP="00AB5825">
          <w:pPr>
            <w:spacing w:before="0"/>
          </w:pPr>
          <w:r w:rsidRPr="008E123C">
            <w:rPr>
              <w:rFonts w:cstheme="minorHAnsi"/>
              <w:szCs w:val="24"/>
            </w:rPr>
            <w:tab/>
          </w:r>
          <w:r w:rsidRPr="008E123C">
            <w:rPr>
              <w:rFonts w:cstheme="minorHAnsi"/>
              <w:szCs w:val="24"/>
            </w:rPr>
            <w:tab/>
          </w:r>
          <w:r w:rsidRPr="008E123C">
            <w:rPr>
              <w:rFonts w:cstheme="minorHAnsi"/>
              <w:szCs w:val="24"/>
            </w:rPr>
            <w:tab/>
            <w:t xml:space="preserve">e-mail: </w:t>
          </w:r>
          <w:hyperlink r:id="rId8" w:history="1">
            <w:r w:rsidRPr="008E123C">
              <w:t>pbr.hrdinova@gmail.com</w:t>
            </w:r>
          </w:hyperlink>
        </w:p>
        <w:p w14:paraId="302DEA7F" w14:textId="77777777" w:rsidR="00A64EC5" w:rsidRPr="008E123C" w:rsidRDefault="00A64EC5" w:rsidP="00A64EC5">
          <w:pPr>
            <w:spacing w:before="0"/>
            <w:rPr>
              <w:rFonts w:cstheme="minorHAnsi"/>
              <w:szCs w:val="24"/>
            </w:rPr>
          </w:pPr>
        </w:p>
        <w:p w14:paraId="38CBC138" w14:textId="217DEF00" w:rsidR="00A64EC5" w:rsidRPr="008E123C" w:rsidRDefault="008C7F75" w:rsidP="00A64EC5">
          <w:pPr>
            <w:spacing w:before="0"/>
            <w:rPr>
              <w:rFonts w:cstheme="minorHAnsi"/>
              <w:szCs w:val="24"/>
            </w:rPr>
          </w:pPr>
          <w:r w:rsidRPr="008E123C">
            <w:rPr>
              <w:rFonts w:cstheme="minorHAnsi"/>
              <w:b/>
              <w:szCs w:val="24"/>
            </w:rPr>
            <w:t>Datum:</w:t>
          </w:r>
          <w:r w:rsidRPr="008E123C">
            <w:rPr>
              <w:rFonts w:cstheme="minorHAnsi"/>
              <w:szCs w:val="24"/>
            </w:rPr>
            <w:t xml:space="preserve"> </w:t>
          </w:r>
          <w:r w:rsidRPr="008E123C">
            <w:rPr>
              <w:rFonts w:cstheme="minorHAnsi"/>
              <w:szCs w:val="24"/>
            </w:rPr>
            <w:tab/>
          </w:r>
          <w:r w:rsidRPr="008E123C">
            <w:rPr>
              <w:rFonts w:cstheme="minorHAnsi"/>
              <w:szCs w:val="24"/>
            </w:rPr>
            <w:tab/>
          </w:r>
          <w:r w:rsidR="00796D4C">
            <w:rPr>
              <w:rFonts w:cstheme="minorHAnsi"/>
              <w:szCs w:val="24"/>
            </w:rPr>
            <w:t>březen</w:t>
          </w:r>
          <w:r w:rsidR="009D2019" w:rsidRPr="008E123C">
            <w:rPr>
              <w:rFonts w:cstheme="minorHAnsi"/>
              <w:szCs w:val="24"/>
            </w:rPr>
            <w:t xml:space="preserve"> </w:t>
          </w:r>
          <w:r w:rsidR="008E123C" w:rsidRPr="008E123C">
            <w:rPr>
              <w:rFonts w:cstheme="minorHAnsi"/>
              <w:szCs w:val="24"/>
            </w:rPr>
            <w:t>2026</w:t>
          </w:r>
        </w:p>
        <w:p w14:paraId="7E2FFFB1" w14:textId="77777777" w:rsidR="00A64EC5" w:rsidRPr="008E123C" w:rsidRDefault="00A64EC5" w:rsidP="00A64EC5">
          <w:pPr>
            <w:spacing w:before="0"/>
            <w:rPr>
              <w:rFonts w:cstheme="minorHAnsi"/>
              <w:szCs w:val="24"/>
            </w:rPr>
          </w:pPr>
        </w:p>
        <w:p w14:paraId="1CBC1428" w14:textId="771DDD80" w:rsidR="00A64EC5" w:rsidRPr="008E123C" w:rsidRDefault="00DF2ED7" w:rsidP="00A64EC5">
          <w:pPr>
            <w:spacing w:before="0"/>
            <w:rPr>
              <w:rFonts w:cstheme="minorHAnsi"/>
              <w:szCs w:val="24"/>
            </w:rPr>
          </w:pPr>
          <w:r w:rsidRPr="008E123C">
            <w:rPr>
              <w:rFonts w:cstheme="minorHAnsi"/>
              <w:b/>
              <w:szCs w:val="24"/>
            </w:rPr>
            <w:t xml:space="preserve">Zakázka </w:t>
          </w:r>
          <w:proofErr w:type="gramStart"/>
          <w:r w:rsidRPr="008E123C">
            <w:rPr>
              <w:rFonts w:cstheme="minorHAnsi"/>
              <w:b/>
              <w:szCs w:val="24"/>
            </w:rPr>
            <w:t>číslo:</w:t>
          </w:r>
          <w:r w:rsidR="00041F50" w:rsidRPr="008E123C">
            <w:rPr>
              <w:rFonts w:cstheme="minorHAnsi"/>
              <w:szCs w:val="24"/>
            </w:rPr>
            <w:t xml:space="preserve">   </w:t>
          </w:r>
          <w:proofErr w:type="gramEnd"/>
          <w:r w:rsidR="00041F50" w:rsidRPr="008E123C">
            <w:rPr>
              <w:rFonts w:cstheme="minorHAnsi"/>
              <w:szCs w:val="24"/>
            </w:rPr>
            <w:t xml:space="preserve">        </w:t>
          </w:r>
          <w:r w:rsidRPr="008E123C">
            <w:rPr>
              <w:rFonts w:cstheme="minorHAnsi"/>
              <w:szCs w:val="24"/>
            </w:rPr>
            <w:t>34</w:t>
          </w:r>
          <w:r w:rsidR="008C7F75" w:rsidRPr="008E123C">
            <w:rPr>
              <w:rFonts w:cstheme="minorHAnsi"/>
              <w:szCs w:val="24"/>
            </w:rPr>
            <w:t>-</w:t>
          </w:r>
          <w:r w:rsidR="000E0BC7" w:rsidRPr="008E123C">
            <w:rPr>
              <w:rFonts w:cstheme="minorHAnsi"/>
              <w:szCs w:val="24"/>
            </w:rPr>
            <w:t>I-</w:t>
          </w:r>
          <w:r w:rsidR="008E123C" w:rsidRPr="008E123C">
            <w:rPr>
              <w:rFonts w:cstheme="minorHAnsi"/>
              <w:szCs w:val="24"/>
            </w:rPr>
            <w:t>26</w:t>
          </w:r>
          <w:r w:rsidR="00D106A8" w:rsidRPr="008E123C">
            <w:rPr>
              <w:rFonts w:cstheme="minorHAnsi"/>
              <w:szCs w:val="24"/>
            </w:rPr>
            <w:t>-</w:t>
          </w:r>
          <w:r w:rsidR="00796D4C">
            <w:rPr>
              <w:rFonts w:cstheme="minorHAnsi"/>
              <w:szCs w:val="24"/>
            </w:rPr>
            <w:t>0</w:t>
          </w:r>
          <w:r w:rsidR="00FE60D5">
            <w:rPr>
              <w:rFonts w:cstheme="minorHAnsi"/>
              <w:szCs w:val="24"/>
            </w:rPr>
            <w:t>86</w:t>
          </w:r>
        </w:p>
        <w:p w14:paraId="0D8B3E36" w14:textId="77777777" w:rsidR="00A64EC5" w:rsidRDefault="00A64EC5" w:rsidP="00A64EC5">
          <w:pPr>
            <w:spacing w:before="0"/>
            <w:ind w:left="1418" w:firstLine="709"/>
            <w:rPr>
              <w:rFonts w:cs="Tahoma"/>
              <w:color w:val="1D1B11" w:themeColor="background2" w:themeShade="1A"/>
              <w:szCs w:val="24"/>
            </w:rPr>
          </w:pPr>
        </w:p>
        <w:p w14:paraId="3BAE36CD" w14:textId="77777777" w:rsidR="00A64EC5" w:rsidRDefault="00A64EC5" w:rsidP="00A64EC5">
          <w:pPr>
            <w:spacing w:before="0"/>
            <w:ind w:left="1418" w:firstLine="709"/>
            <w:rPr>
              <w:rFonts w:cs="Tahoma"/>
              <w:color w:val="1D1B11" w:themeColor="background2" w:themeShade="1A"/>
              <w:szCs w:val="24"/>
            </w:rPr>
          </w:pPr>
        </w:p>
        <w:p w14:paraId="34C6842B" w14:textId="77777777" w:rsidR="00A64EC5" w:rsidRDefault="00A64EC5" w:rsidP="00A64EC5">
          <w:pPr>
            <w:spacing w:before="0"/>
            <w:ind w:left="1418" w:firstLine="709"/>
            <w:rPr>
              <w:rFonts w:cs="Tahoma"/>
              <w:color w:val="1D1B11" w:themeColor="background2" w:themeShade="1A"/>
              <w:szCs w:val="24"/>
            </w:rPr>
          </w:pPr>
        </w:p>
        <w:p w14:paraId="46B484A5" w14:textId="77777777" w:rsidR="00A64EC5" w:rsidRDefault="00A64EC5" w:rsidP="00A64EC5">
          <w:pPr>
            <w:spacing w:before="0"/>
            <w:ind w:left="1418" w:firstLine="709"/>
            <w:rPr>
              <w:rFonts w:cs="Tahoma"/>
              <w:color w:val="1D1B11" w:themeColor="background2" w:themeShade="1A"/>
              <w:szCs w:val="24"/>
            </w:rPr>
          </w:pPr>
        </w:p>
        <w:p w14:paraId="449E9DD1" w14:textId="1ED8198F" w:rsidR="00683CA7" w:rsidRDefault="00683CA7" w:rsidP="00A7784A">
          <w:pPr>
            <w:spacing w:before="0"/>
            <w:rPr>
              <w:rFonts w:cs="Tahoma"/>
              <w:color w:val="1D1B11" w:themeColor="background2" w:themeShade="1A"/>
              <w:szCs w:val="24"/>
            </w:rPr>
          </w:pPr>
        </w:p>
        <w:p w14:paraId="6359548B" w14:textId="750D5147" w:rsidR="00A31D13" w:rsidRDefault="00A31D13" w:rsidP="00A7784A">
          <w:pPr>
            <w:spacing w:before="0"/>
            <w:rPr>
              <w:rFonts w:cs="Tahoma"/>
              <w:color w:val="1D1B11" w:themeColor="background2" w:themeShade="1A"/>
              <w:szCs w:val="24"/>
            </w:rPr>
          </w:pPr>
        </w:p>
        <w:p w14:paraId="1AF40981" w14:textId="1F1D6552" w:rsidR="00A31D13" w:rsidRDefault="00A31D13" w:rsidP="00A7784A">
          <w:pPr>
            <w:spacing w:before="0"/>
            <w:rPr>
              <w:rFonts w:cs="Tahoma"/>
              <w:color w:val="1D1B11" w:themeColor="background2" w:themeShade="1A"/>
              <w:szCs w:val="24"/>
            </w:rPr>
          </w:pPr>
        </w:p>
        <w:p w14:paraId="45C4AAE5" w14:textId="24DCDE32" w:rsidR="00A31D13" w:rsidRDefault="00A31D13" w:rsidP="00A7784A">
          <w:pPr>
            <w:spacing w:before="0"/>
            <w:rPr>
              <w:rFonts w:cs="Tahoma"/>
              <w:color w:val="1D1B11" w:themeColor="background2" w:themeShade="1A"/>
              <w:szCs w:val="24"/>
            </w:rPr>
          </w:pPr>
        </w:p>
        <w:p w14:paraId="72CE5C3E" w14:textId="71B59D79" w:rsidR="00B94B3F" w:rsidRDefault="00B94B3F" w:rsidP="00A7784A">
          <w:pPr>
            <w:spacing w:before="0"/>
            <w:rPr>
              <w:rFonts w:cs="Tahoma"/>
              <w:color w:val="1D1B11" w:themeColor="background2" w:themeShade="1A"/>
              <w:szCs w:val="24"/>
            </w:rPr>
          </w:pPr>
        </w:p>
        <w:p w14:paraId="5F671AF9" w14:textId="77777777" w:rsidR="00B94B3F" w:rsidRDefault="00B94B3F" w:rsidP="00A7784A">
          <w:pPr>
            <w:spacing w:before="0"/>
            <w:rPr>
              <w:rFonts w:cs="Tahoma"/>
              <w:color w:val="1D1B11" w:themeColor="background2" w:themeShade="1A"/>
              <w:szCs w:val="24"/>
            </w:rPr>
          </w:pPr>
        </w:p>
        <w:p w14:paraId="7B55B749" w14:textId="77777777" w:rsidR="00B577F8" w:rsidRDefault="00B577F8" w:rsidP="00A7784A">
          <w:pPr>
            <w:spacing w:before="0"/>
            <w:rPr>
              <w:rFonts w:cs="Tahoma"/>
              <w:color w:val="1D1B11" w:themeColor="background2" w:themeShade="1A"/>
              <w:szCs w:val="24"/>
            </w:rPr>
          </w:pPr>
        </w:p>
        <w:p w14:paraId="2755905E" w14:textId="77777777" w:rsidR="00B577F8" w:rsidRDefault="00B577F8" w:rsidP="00A7784A">
          <w:pPr>
            <w:spacing w:before="0"/>
            <w:rPr>
              <w:rFonts w:cs="Tahoma"/>
              <w:color w:val="1D1B11" w:themeColor="background2" w:themeShade="1A"/>
              <w:szCs w:val="24"/>
            </w:rPr>
          </w:pPr>
        </w:p>
        <w:p w14:paraId="65EA189E" w14:textId="2265680D" w:rsidR="008C7F75" w:rsidRPr="00A52B94" w:rsidRDefault="002E16B0" w:rsidP="00A7784A">
          <w:pPr>
            <w:spacing w:before="0"/>
            <w:rPr>
              <w:rFonts w:cs="Tahoma"/>
              <w:color w:val="1D1B11" w:themeColor="background2" w:themeShade="1A"/>
              <w:szCs w:val="24"/>
            </w:rPr>
          </w:pPr>
        </w:p>
      </w:sdtContent>
    </w:sdt>
    <w:sdt>
      <w:sdtPr>
        <w:rPr>
          <w:rFonts w:ascii="Tahoma" w:eastAsia="Times New Roman" w:hAnsi="Tahoma" w:cs="Times New Roman"/>
          <w:b w:val="0"/>
          <w:bCs w:val="0"/>
          <w:color w:val="auto"/>
          <w:sz w:val="24"/>
          <w:szCs w:val="20"/>
          <w:lang w:eastAsia="en-US"/>
        </w:rPr>
        <w:id w:val="-1903829849"/>
        <w:docPartObj>
          <w:docPartGallery w:val="Table of Contents"/>
          <w:docPartUnique/>
        </w:docPartObj>
      </w:sdtPr>
      <w:sdtEndPr>
        <w:rPr>
          <w:rFonts w:asciiTheme="majorHAnsi" w:hAnsiTheme="majorHAnsi"/>
        </w:rPr>
      </w:sdtEndPr>
      <w:sdtContent>
        <w:p w14:paraId="0783870A" w14:textId="77777777" w:rsidR="002B3179" w:rsidRPr="001031FC" w:rsidRDefault="002B3179" w:rsidP="002B3179">
          <w:pPr>
            <w:pStyle w:val="Nadpisobsahu"/>
            <w:rPr>
              <w:bCs w:val="0"/>
              <w:color w:val="000000" w:themeColor="text1"/>
            </w:rPr>
          </w:pPr>
          <w:r w:rsidRPr="001031FC">
            <w:rPr>
              <w:bCs w:val="0"/>
              <w:color w:val="000000" w:themeColor="text1"/>
            </w:rPr>
            <w:t>Obsah</w:t>
          </w:r>
        </w:p>
        <w:p w14:paraId="6B299B60" w14:textId="5109E8E7" w:rsidR="00693C69" w:rsidRDefault="002B3179">
          <w:pPr>
            <w:pStyle w:val="Obsah1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szCs w:val="24"/>
              <w:lang w:eastAsia="cs-CZ"/>
            </w:rPr>
          </w:pPr>
          <w:r w:rsidRPr="00723288">
            <w:fldChar w:fldCharType="begin"/>
          </w:r>
          <w:r w:rsidRPr="00723288">
            <w:instrText xml:space="preserve"> TOC \o "1-3" \h \z \u </w:instrText>
          </w:r>
          <w:r w:rsidRPr="00723288">
            <w:fldChar w:fldCharType="separate"/>
          </w:r>
          <w:hyperlink w:anchor="_Toc223614052" w:history="1">
            <w:r w:rsidR="00693C69" w:rsidRPr="00BA6247">
              <w:rPr>
                <w:rStyle w:val="Hypertextovodkaz"/>
                <w:noProof/>
              </w:rPr>
              <w:t>Úvod</w:t>
            </w:r>
            <w:r w:rsidR="00693C69">
              <w:rPr>
                <w:noProof/>
                <w:webHidden/>
              </w:rPr>
              <w:tab/>
            </w:r>
            <w:r w:rsidR="00693C69">
              <w:rPr>
                <w:noProof/>
                <w:webHidden/>
              </w:rPr>
              <w:fldChar w:fldCharType="begin"/>
            </w:r>
            <w:r w:rsidR="00693C69">
              <w:rPr>
                <w:noProof/>
                <w:webHidden/>
              </w:rPr>
              <w:instrText xml:space="preserve"> PAGEREF _Toc223614052 \h </w:instrText>
            </w:r>
            <w:r w:rsidR="00693C69">
              <w:rPr>
                <w:noProof/>
                <w:webHidden/>
              </w:rPr>
            </w:r>
            <w:r w:rsidR="00693C69">
              <w:rPr>
                <w:noProof/>
                <w:webHidden/>
              </w:rPr>
              <w:fldChar w:fldCharType="separate"/>
            </w:r>
            <w:r w:rsidR="00D5566E">
              <w:rPr>
                <w:noProof/>
                <w:webHidden/>
              </w:rPr>
              <w:t>3</w:t>
            </w:r>
            <w:r w:rsidR="00693C69">
              <w:rPr>
                <w:noProof/>
                <w:webHidden/>
              </w:rPr>
              <w:fldChar w:fldCharType="end"/>
            </w:r>
          </w:hyperlink>
        </w:p>
        <w:p w14:paraId="363A9D66" w14:textId="13AC1C8B" w:rsidR="00693C69" w:rsidRDefault="002E16B0">
          <w:pPr>
            <w:pStyle w:val="Obsah1"/>
            <w:tabs>
              <w:tab w:val="left" w:pos="480"/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szCs w:val="24"/>
              <w:lang w:eastAsia="cs-CZ"/>
            </w:rPr>
          </w:pPr>
          <w:hyperlink w:anchor="_Toc223614053" w:history="1">
            <w:r w:rsidR="00693C69" w:rsidRPr="00BA6247">
              <w:rPr>
                <w:rStyle w:val="Hypertextovodkaz"/>
                <w:noProof/>
              </w:rPr>
              <w:t>1</w:t>
            </w:r>
            <w:r w:rsidR="00693C69">
              <w:rPr>
                <w:rFonts w:asciiTheme="minorHAnsi" w:eastAsiaTheme="minorEastAsia" w:hAnsiTheme="minorHAnsi" w:cstheme="minorBidi"/>
                <w:noProof/>
                <w:szCs w:val="24"/>
                <w:lang w:eastAsia="cs-CZ"/>
              </w:rPr>
              <w:tab/>
            </w:r>
            <w:r w:rsidR="00693C69" w:rsidRPr="00BA6247">
              <w:rPr>
                <w:rStyle w:val="Hypertextovodkaz"/>
                <w:noProof/>
              </w:rPr>
              <w:t>Popis stavby</w:t>
            </w:r>
            <w:r w:rsidR="00693C69">
              <w:rPr>
                <w:noProof/>
                <w:webHidden/>
              </w:rPr>
              <w:tab/>
            </w:r>
            <w:r w:rsidR="00693C69">
              <w:rPr>
                <w:noProof/>
                <w:webHidden/>
              </w:rPr>
              <w:fldChar w:fldCharType="begin"/>
            </w:r>
            <w:r w:rsidR="00693C69">
              <w:rPr>
                <w:noProof/>
                <w:webHidden/>
              </w:rPr>
              <w:instrText xml:space="preserve"> PAGEREF _Toc223614053 \h </w:instrText>
            </w:r>
            <w:r w:rsidR="00693C69">
              <w:rPr>
                <w:noProof/>
                <w:webHidden/>
              </w:rPr>
            </w:r>
            <w:r w:rsidR="00693C69">
              <w:rPr>
                <w:noProof/>
                <w:webHidden/>
              </w:rPr>
              <w:fldChar w:fldCharType="separate"/>
            </w:r>
            <w:r w:rsidR="00D5566E">
              <w:rPr>
                <w:noProof/>
                <w:webHidden/>
              </w:rPr>
              <w:t>3</w:t>
            </w:r>
            <w:r w:rsidR="00693C69">
              <w:rPr>
                <w:noProof/>
                <w:webHidden/>
              </w:rPr>
              <w:fldChar w:fldCharType="end"/>
            </w:r>
          </w:hyperlink>
        </w:p>
        <w:p w14:paraId="01B51EB6" w14:textId="581F8EB8" w:rsidR="00693C69" w:rsidRDefault="002E16B0">
          <w:pPr>
            <w:pStyle w:val="Obsah2"/>
            <w:tabs>
              <w:tab w:val="left" w:pos="960"/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szCs w:val="24"/>
              <w:lang w:eastAsia="cs-CZ"/>
            </w:rPr>
          </w:pPr>
          <w:hyperlink w:anchor="_Toc223614054" w:history="1">
            <w:r w:rsidR="00693C69" w:rsidRPr="00BA6247">
              <w:rPr>
                <w:rStyle w:val="Hypertextovodkaz"/>
                <w:noProof/>
              </w:rPr>
              <w:t>1.1</w:t>
            </w:r>
            <w:r w:rsidR="00693C69">
              <w:rPr>
                <w:rFonts w:asciiTheme="minorHAnsi" w:eastAsiaTheme="minorEastAsia" w:hAnsiTheme="minorHAnsi" w:cstheme="minorBidi"/>
                <w:noProof/>
                <w:szCs w:val="24"/>
                <w:lang w:eastAsia="cs-CZ"/>
              </w:rPr>
              <w:tab/>
            </w:r>
            <w:r w:rsidR="00693C69" w:rsidRPr="00BA6247">
              <w:rPr>
                <w:rStyle w:val="Hypertextovodkaz"/>
                <w:noProof/>
              </w:rPr>
              <w:t>Dispoziční řešení</w:t>
            </w:r>
            <w:r w:rsidR="00693C69">
              <w:rPr>
                <w:noProof/>
                <w:webHidden/>
              </w:rPr>
              <w:tab/>
            </w:r>
            <w:r w:rsidR="00693C69">
              <w:rPr>
                <w:noProof/>
                <w:webHidden/>
              </w:rPr>
              <w:fldChar w:fldCharType="begin"/>
            </w:r>
            <w:r w:rsidR="00693C69">
              <w:rPr>
                <w:noProof/>
                <w:webHidden/>
              </w:rPr>
              <w:instrText xml:space="preserve"> PAGEREF _Toc223614054 \h </w:instrText>
            </w:r>
            <w:r w:rsidR="00693C69">
              <w:rPr>
                <w:noProof/>
                <w:webHidden/>
              </w:rPr>
            </w:r>
            <w:r w:rsidR="00693C69">
              <w:rPr>
                <w:noProof/>
                <w:webHidden/>
              </w:rPr>
              <w:fldChar w:fldCharType="separate"/>
            </w:r>
            <w:r w:rsidR="00D5566E">
              <w:rPr>
                <w:noProof/>
                <w:webHidden/>
              </w:rPr>
              <w:t>3</w:t>
            </w:r>
            <w:r w:rsidR="00693C69">
              <w:rPr>
                <w:noProof/>
                <w:webHidden/>
              </w:rPr>
              <w:fldChar w:fldCharType="end"/>
            </w:r>
          </w:hyperlink>
        </w:p>
        <w:p w14:paraId="1C67D8A1" w14:textId="6691EFB8" w:rsidR="00693C69" w:rsidRDefault="002E16B0">
          <w:pPr>
            <w:pStyle w:val="Obsah2"/>
            <w:tabs>
              <w:tab w:val="left" w:pos="960"/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szCs w:val="24"/>
              <w:lang w:eastAsia="cs-CZ"/>
            </w:rPr>
          </w:pPr>
          <w:hyperlink w:anchor="_Toc223614055" w:history="1">
            <w:r w:rsidR="00693C69" w:rsidRPr="00BA6247">
              <w:rPr>
                <w:rStyle w:val="Hypertextovodkaz"/>
                <w:noProof/>
              </w:rPr>
              <w:t>1.2</w:t>
            </w:r>
            <w:r w:rsidR="00693C69">
              <w:rPr>
                <w:rFonts w:asciiTheme="minorHAnsi" w:eastAsiaTheme="minorEastAsia" w:hAnsiTheme="minorHAnsi" w:cstheme="minorBidi"/>
                <w:noProof/>
                <w:szCs w:val="24"/>
                <w:lang w:eastAsia="cs-CZ"/>
              </w:rPr>
              <w:tab/>
            </w:r>
            <w:r w:rsidR="00693C69" w:rsidRPr="00BA6247">
              <w:rPr>
                <w:rStyle w:val="Hypertextovodkaz"/>
                <w:noProof/>
              </w:rPr>
              <w:t>Konstrukční řešení</w:t>
            </w:r>
            <w:r w:rsidR="00693C69">
              <w:rPr>
                <w:noProof/>
                <w:webHidden/>
              </w:rPr>
              <w:tab/>
            </w:r>
            <w:r w:rsidR="00693C69">
              <w:rPr>
                <w:noProof/>
                <w:webHidden/>
              </w:rPr>
              <w:fldChar w:fldCharType="begin"/>
            </w:r>
            <w:r w:rsidR="00693C69">
              <w:rPr>
                <w:noProof/>
                <w:webHidden/>
              </w:rPr>
              <w:instrText xml:space="preserve"> PAGEREF _Toc223614055 \h </w:instrText>
            </w:r>
            <w:r w:rsidR="00693C69">
              <w:rPr>
                <w:noProof/>
                <w:webHidden/>
              </w:rPr>
            </w:r>
            <w:r w:rsidR="00693C69">
              <w:rPr>
                <w:noProof/>
                <w:webHidden/>
              </w:rPr>
              <w:fldChar w:fldCharType="separate"/>
            </w:r>
            <w:r w:rsidR="00D5566E">
              <w:rPr>
                <w:noProof/>
                <w:webHidden/>
              </w:rPr>
              <w:t>3</w:t>
            </w:r>
            <w:r w:rsidR="00693C69">
              <w:rPr>
                <w:noProof/>
                <w:webHidden/>
              </w:rPr>
              <w:fldChar w:fldCharType="end"/>
            </w:r>
          </w:hyperlink>
        </w:p>
        <w:p w14:paraId="56EE47EB" w14:textId="13DCA099" w:rsidR="00693C69" w:rsidRDefault="002E16B0">
          <w:pPr>
            <w:pStyle w:val="Obsah2"/>
            <w:tabs>
              <w:tab w:val="left" w:pos="960"/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szCs w:val="24"/>
              <w:lang w:eastAsia="cs-CZ"/>
            </w:rPr>
          </w:pPr>
          <w:hyperlink w:anchor="_Toc223614056" w:history="1">
            <w:r w:rsidR="00693C69" w:rsidRPr="00BA6247">
              <w:rPr>
                <w:rStyle w:val="Hypertextovodkaz"/>
                <w:noProof/>
              </w:rPr>
              <w:t>1.3</w:t>
            </w:r>
            <w:r w:rsidR="00693C69">
              <w:rPr>
                <w:rFonts w:asciiTheme="minorHAnsi" w:eastAsiaTheme="minorEastAsia" w:hAnsiTheme="minorHAnsi" w:cstheme="minorBidi"/>
                <w:noProof/>
                <w:szCs w:val="24"/>
                <w:lang w:eastAsia="cs-CZ"/>
              </w:rPr>
              <w:tab/>
            </w:r>
            <w:r w:rsidR="00693C69" w:rsidRPr="00BA6247">
              <w:rPr>
                <w:rStyle w:val="Hypertextovodkaz"/>
                <w:noProof/>
              </w:rPr>
              <w:t>Stavební úpravy</w:t>
            </w:r>
            <w:r w:rsidR="00693C69">
              <w:rPr>
                <w:noProof/>
                <w:webHidden/>
              </w:rPr>
              <w:tab/>
            </w:r>
            <w:r w:rsidR="00693C69">
              <w:rPr>
                <w:noProof/>
                <w:webHidden/>
              </w:rPr>
              <w:fldChar w:fldCharType="begin"/>
            </w:r>
            <w:r w:rsidR="00693C69">
              <w:rPr>
                <w:noProof/>
                <w:webHidden/>
              </w:rPr>
              <w:instrText xml:space="preserve"> PAGEREF _Toc223614056 \h </w:instrText>
            </w:r>
            <w:r w:rsidR="00693C69">
              <w:rPr>
                <w:noProof/>
                <w:webHidden/>
              </w:rPr>
            </w:r>
            <w:r w:rsidR="00693C69">
              <w:rPr>
                <w:noProof/>
                <w:webHidden/>
              </w:rPr>
              <w:fldChar w:fldCharType="separate"/>
            </w:r>
            <w:r w:rsidR="00D5566E">
              <w:rPr>
                <w:noProof/>
                <w:webHidden/>
              </w:rPr>
              <w:t>4</w:t>
            </w:r>
            <w:r w:rsidR="00693C69">
              <w:rPr>
                <w:noProof/>
                <w:webHidden/>
              </w:rPr>
              <w:fldChar w:fldCharType="end"/>
            </w:r>
          </w:hyperlink>
        </w:p>
        <w:p w14:paraId="0E49F264" w14:textId="1BA4C999" w:rsidR="00693C69" w:rsidRDefault="002E16B0">
          <w:pPr>
            <w:pStyle w:val="Obsah1"/>
            <w:tabs>
              <w:tab w:val="left" w:pos="480"/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szCs w:val="24"/>
              <w:lang w:eastAsia="cs-CZ"/>
            </w:rPr>
          </w:pPr>
          <w:hyperlink w:anchor="_Toc223614057" w:history="1">
            <w:r w:rsidR="00693C69" w:rsidRPr="00BA6247">
              <w:rPr>
                <w:rStyle w:val="Hypertextovodkaz"/>
                <w:noProof/>
              </w:rPr>
              <w:t>2</w:t>
            </w:r>
            <w:r w:rsidR="00693C69">
              <w:rPr>
                <w:rFonts w:asciiTheme="minorHAnsi" w:eastAsiaTheme="minorEastAsia" w:hAnsiTheme="minorHAnsi" w:cstheme="minorBidi"/>
                <w:noProof/>
                <w:szCs w:val="24"/>
                <w:lang w:eastAsia="cs-CZ"/>
              </w:rPr>
              <w:tab/>
            </w:r>
            <w:r w:rsidR="00693C69" w:rsidRPr="00BA6247">
              <w:rPr>
                <w:rStyle w:val="Hypertextovodkaz"/>
                <w:noProof/>
              </w:rPr>
              <w:t>Řešení požární bezpečnosti</w:t>
            </w:r>
            <w:r w:rsidR="00693C69">
              <w:rPr>
                <w:noProof/>
                <w:webHidden/>
              </w:rPr>
              <w:tab/>
            </w:r>
            <w:r w:rsidR="00693C69">
              <w:rPr>
                <w:noProof/>
                <w:webHidden/>
              </w:rPr>
              <w:fldChar w:fldCharType="begin"/>
            </w:r>
            <w:r w:rsidR="00693C69">
              <w:rPr>
                <w:noProof/>
                <w:webHidden/>
              </w:rPr>
              <w:instrText xml:space="preserve"> PAGEREF _Toc223614057 \h </w:instrText>
            </w:r>
            <w:r w:rsidR="00693C69">
              <w:rPr>
                <w:noProof/>
                <w:webHidden/>
              </w:rPr>
            </w:r>
            <w:r w:rsidR="00693C69">
              <w:rPr>
                <w:noProof/>
                <w:webHidden/>
              </w:rPr>
              <w:fldChar w:fldCharType="separate"/>
            </w:r>
            <w:r w:rsidR="00D5566E">
              <w:rPr>
                <w:noProof/>
                <w:webHidden/>
              </w:rPr>
              <w:t>5</w:t>
            </w:r>
            <w:r w:rsidR="00693C69">
              <w:rPr>
                <w:noProof/>
                <w:webHidden/>
              </w:rPr>
              <w:fldChar w:fldCharType="end"/>
            </w:r>
          </w:hyperlink>
        </w:p>
        <w:p w14:paraId="45E4AF02" w14:textId="15FDAFFE" w:rsidR="00693C69" w:rsidRDefault="002E16B0">
          <w:pPr>
            <w:pStyle w:val="Obsah2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szCs w:val="24"/>
              <w:lang w:eastAsia="cs-CZ"/>
            </w:rPr>
          </w:pPr>
          <w:hyperlink w:anchor="_Toc223614058" w:history="1">
            <w:r w:rsidR="00693C69" w:rsidRPr="00BA6247">
              <w:rPr>
                <w:rStyle w:val="Hypertextovodkaz"/>
                <w:noProof/>
              </w:rPr>
              <w:t>2.1 Zhodnocení stavebních úprav dle čl.3.2 ČSN 73 0834</w:t>
            </w:r>
            <w:r w:rsidR="00693C69">
              <w:rPr>
                <w:noProof/>
                <w:webHidden/>
              </w:rPr>
              <w:tab/>
            </w:r>
            <w:r w:rsidR="00693C69">
              <w:rPr>
                <w:noProof/>
                <w:webHidden/>
              </w:rPr>
              <w:fldChar w:fldCharType="begin"/>
            </w:r>
            <w:r w:rsidR="00693C69">
              <w:rPr>
                <w:noProof/>
                <w:webHidden/>
              </w:rPr>
              <w:instrText xml:space="preserve"> PAGEREF _Toc223614058 \h </w:instrText>
            </w:r>
            <w:r w:rsidR="00693C69">
              <w:rPr>
                <w:noProof/>
                <w:webHidden/>
              </w:rPr>
            </w:r>
            <w:r w:rsidR="00693C69">
              <w:rPr>
                <w:noProof/>
                <w:webHidden/>
              </w:rPr>
              <w:fldChar w:fldCharType="separate"/>
            </w:r>
            <w:r w:rsidR="00D5566E">
              <w:rPr>
                <w:noProof/>
                <w:webHidden/>
              </w:rPr>
              <w:t>5</w:t>
            </w:r>
            <w:r w:rsidR="00693C69">
              <w:rPr>
                <w:noProof/>
                <w:webHidden/>
              </w:rPr>
              <w:fldChar w:fldCharType="end"/>
            </w:r>
          </w:hyperlink>
        </w:p>
        <w:p w14:paraId="711AC0E8" w14:textId="2757D99E" w:rsidR="00693C69" w:rsidRDefault="002E16B0">
          <w:pPr>
            <w:pStyle w:val="Obsah2"/>
            <w:tabs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szCs w:val="24"/>
              <w:lang w:eastAsia="cs-CZ"/>
            </w:rPr>
          </w:pPr>
          <w:hyperlink w:anchor="_Toc223614059" w:history="1">
            <w:r w:rsidR="00693C69" w:rsidRPr="00BA6247">
              <w:rPr>
                <w:rStyle w:val="Hypertextovodkaz"/>
                <w:noProof/>
              </w:rPr>
              <w:t xml:space="preserve">2.2 Posouzení technických požadavků na změny staveb skupiny I  dle kapitoly 4 </w:t>
            </w:r>
            <w:r w:rsidR="00693C69">
              <w:rPr>
                <w:rStyle w:val="Hypertextovodkaz"/>
                <w:noProof/>
              </w:rPr>
              <w:br/>
            </w:r>
            <w:r w:rsidR="00693C69" w:rsidRPr="00BA6247">
              <w:rPr>
                <w:rStyle w:val="Hypertextovodkaz"/>
                <w:noProof/>
              </w:rPr>
              <w:t>ČSN 73 0834</w:t>
            </w:r>
            <w:r w:rsidR="00693C69">
              <w:rPr>
                <w:noProof/>
                <w:webHidden/>
              </w:rPr>
              <w:tab/>
            </w:r>
            <w:r w:rsidR="00693C69">
              <w:rPr>
                <w:noProof/>
                <w:webHidden/>
              </w:rPr>
              <w:fldChar w:fldCharType="begin"/>
            </w:r>
            <w:r w:rsidR="00693C69">
              <w:rPr>
                <w:noProof/>
                <w:webHidden/>
              </w:rPr>
              <w:instrText xml:space="preserve"> PAGEREF _Toc223614059 \h </w:instrText>
            </w:r>
            <w:r w:rsidR="00693C69">
              <w:rPr>
                <w:noProof/>
                <w:webHidden/>
              </w:rPr>
            </w:r>
            <w:r w:rsidR="00693C69">
              <w:rPr>
                <w:noProof/>
                <w:webHidden/>
              </w:rPr>
              <w:fldChar w:fldCharType="separate"/>
            </w:r>
            <w:r w:rsidR="00D5566E">
              <w:rPr>
                <w:noProof/>
                <w:webHidden/>
              </w:rPr>
              <w:t>5</w:t>
            </w:r>
            <w:r w:rsidR="00693C69">
              <w:rPr>
                <w:noProof/>
                <w:webHidden/>
              </w:rPr>
              <w:fldChar w:fldCharType="end"/>
            </w:r>
          </w:hyperlink>
        </w:p>
        <w:p w14:paraId="2A6774AD" w14:textId="08F548F3" w:rsidR="00693C69" w:rsidRDefault="002E16B0">
          <w:pPr>
            <w:pStyle w:val="Obsah1"/>
            <w:tabs>
              <w:tab w:val="left" w:pos="480"/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szCs w:val="24"/>
              <w:lang w:eastAsia="cs-CZ"/>
            </w:rPr>
          </w:pPr>
          <w:hyperlink w:anchor="_Toc223614060" w:history="1">
            <w:r w:rsidR="00693C69" w:rsidRPr="00BA6247">
              <w:rPr>
                <w:rStyle w:val="Hypertextovodkaz"/>
                <w:noProof/>
              </w:rPr>
              <w:t>3</w:t>
            </w:r>
            <w:r w:rsidR="00693C69">
              <w:rPr>
                <w:rFonts w:asciiTheme="minorHAnsi" w:eastAsiaTheme="minorEastAsia" w:hAnsiTheme="minorHAnsi" w:cstheme="minorBidi"/>
                <w:noProof/>
                <w:szCs w:val="24"/>
                <w:lang w:eastAsia="cs-CZ"/>
              </w:rPr>
              <w:tab/>
            </w:r>
            <w:r w:rsidR="00693C69" w:rsidRPr="00BA6247">
              <w:rPr>
                <w:rStyle w:val="Hypertextovodkaz"/>
                <w:noProof/>
              </w:rPr>
              <w:t>Závěr</w:t>
            </w:r>
            <w:r w:rsidR="00693C69">
              <w:rPr>
                <w:noProof/>
                <w:webHidden/>
              </w:rPr>
              <w:tab/>
            </w:r>
            <w:r w:rsidR="00693C69">
              <w:rPr>
                <w:noProof/>
                <w:webHidden/>
              </w:rPr>
              <w:fldChar w:fldCharType="begin"/>
            </w:r>
            <w:r w:rsidR="00693C69">
              <w:rPr>
                <w:noProof/>
                <w:webHidden/>
              </w:rPr>
              <w:instrText xml:space="preserve"> PAGEREF _Toc223614060 \h </w:instrText>
            </w:r>
            <w:r w:rsidR="00693C69">
              <w:rPr>
                <w:noProof/>
                <w:webHidden/>
              </w:rPr>
            </w:r>
            <w:r w:rsidR="00693C69">
              <w:rPr>
                <w:noProof/>
                <w:webHidden/>
              </w:rPr>
              <w:fldChar w:fldCharType="separate"/>
            </w:r>
            <w:r w:rsidR="00D5566E">
              <w:rPr>
                <w:noProof/>
                <w:webHidden/>
              </w:rPr>
              <w:t>6</w:t>
            </w:r>
            <w:r w:rsidR="00693C69">
              <w:rPr>
                <w:noProof/>
                <w:webHidden/>
              </w:rPr>
              <w:fldChar w:fldCharType="end"/>
            </w:r>
          </w:hyperlink>
        </w:p>
        <w:p w14:paraId="5DF3D601" w14:textId="1C775583" w:rsidR="00693C69" w:rsidRDefault="002E16B0">
          <w:pPr>
            <w:pStyle w:val="Obsah1"/>
            <w:tabs>
              <w:tab w:val="left" w:pos="480"/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szCs w:val="24"/>
              <w:lang w:eastAsia="cs-CZ"/>
            </w:rPr>
          </w:pPr>
          <w:hyperlink w:anchor="_Toc223614061" w:history="1">
            <w:r w:rsidR="00693C69" w:rsidRPr="00BA6247">
              <w:rPr>
                <w:rStyle w:val="Hypertextovodkaz"/>
                <w:noProof/>
              </w:rPr>
              <w:t>4</w:t>
            </w:r>
            <w:r w:rsidR="00693C69">
              <w:rPr>
                <w:rFonts w:asciiTheme="minorHAnsi" w:eastAsiaTheme="minorEastAsia" w:hAnsiTheme="minorHAnsi" w:cstheme="minorBidi"/>
                <w:noProof/>
                <w:szCs w:val="24"/>
                <w:lang w:eastAsia="cs-CZ"/>
              </w:rPr>
              <w:tab/>
            </w:r>
            <w:r w:rsidR="00693C69" w:rsidRPr="00BA6247">
              <w:rPr>
                <w:rStyle w:val="Hypertextovodkaz"/>
                <w:noProof/>
              </w:rPr>
              <w:t>Seznam použitých podkladů pro zpracování</w:t>
            </w:r>
            <w:r w:rsidR="00693C69">
              <w:rPr>
                <w:noProof/>
                <w:webHidden/>
              </w:rPr>
              <w:tab/>
            </w:r>
            <w:r w:rsidR="00693C69">
              <w:rPr>
                <w:noProof/>
                <w:webHidden/>
              </w:rPr>
              <w:fldChar w:fldCharType="begin"/>
            </w:r>
            <w:r w:rsidR="00693C69">
              <w:rPr>
                <w:noProof/>
                <w:webHidden/>
              </w:rPr>
              <w:instrText xml:space="preserve"> PAGEREF _Toc223614061 \h </w:instrText>
            </w:r>
            <w:r w:rsidR="00693C69">
              <w:rPr>
                <w:noProof/>
                <w:webHidden/>
              </w:rPr>
            </w:r>
            <w:r w:rsidR="00693C69">
              <w:rPr>
                <w:noProof/>
                <w:webHidden/>
              </w:rPr>
              <w:fldChar w:fldCharType="separate"/>
            </w:r>
            <w:r w:rsidR="00D5566E">
              <w:rPr>
                <w:noProof/>
                <w:webHidden/>
              </w:rPr>
              <w:t>7</w:t>
            </w:r>
            <w:r w:rsidR="00693C69">
              <w:rPr>
                <w:noProof/>
                <w:webHidden/>
              </w:rPr>
              <w:fldChar w:fldCharType="end"/>
            </w:r>
          </w:hyperlink>
        </w:p>
        <w:p w14:paraId="0800CFAB" w14:textId="66872F2C" w:rsidR="002B3179" w:rsidRPr="00236657" w:rsidRDefault="002B3179" w:rsidP="002B3179">
          <w:r w:rsidRPr="00723288">
            <w:rPr>
              <w:bCs/>
            </w:rPr>
            <w:fldChar w:fldCharType="end"/>
          </w:r>
        </w:p>
      </w:sdtContent>
    </w:sdt>
    <w:p w14:paraId="222B906A" w14:textId="77777777" w:rsidR="002B3179" w:rsidRPr="00236657" w:rsidRDefault="002B3179" w:rsidP="002B3179"/>
    <w:p w14:paraId="7C4FFC4F" w14:textId="77777777" w:rsidR="002B3179" w:rsidRPr="00236657" w:rsidRDefault="002B3179" w:rsidP="002B3179"/>
    <w:p w14:paraId="238F5FAF" w14:textId="38185A74" w:rsidR="002B3179" w:rsidRPr="00236657" w:rsidRDefault="00693C69" w:rsidP="00693C69">
      <w:pPr>
        <w:tabs>
          <w:tab w:val="left" w:pos="6129"/>
        </w:tabs>
      </w:pPr>
      <w:r>
        <w:tab/>
      </w:r>
    </w:p>
    <w:p w14:paraId="4E566F26" w14:textId="77777777" w:rsidR="002B3179" w:rsidRPr="00236657" w:rsidRDefault="002B3179" w:rsidP="002B3179"/>
    <w:p w14:paraId="64F2F5F2" w14:textId="77777777" w:rsidR="002B3179" w:rsidRPr="00236657" w:rsidRDefault="002B3179" w:rsidP="002B3179"/>
    <w:p w14:paraId="57D22964" w14:textId="77777777" w:rsidR="002B3179" w:rsidRPr="00236657" w:rsidRDefault="002B3179" w:rsidP="002B3179"/>
    <w:p w14:paraId="348AD16C" w14:textId="77777777" w:rsidR="002B3179" w:rsidRPr="00236657" w:rsidRDefault="002B3179" w:rsidP="002B3179"/>
    <w:p w14:paraId="4C90EBE2" w14:textId="77777777" w:rsidR="002B3179" w:rsidRPr="00236657" w:rsidRDefault="002B3179" w:rsidP="002B3179"/>
    <w:p w14:paraId="6EB61A29" w14:textId="77777777" w:rsidR="002B3179" w:rsidRPr="00236657" w:rsidRDefault="002B3179" w:rsidP="002B3179"/>
    <w:p w14:paraId="5B1687A9" w14:textId="77777777" w:rsidR="002B3179" w:rsidRPr="00236657" w:rsidRDefault="002B3179" w:rsidP="002B3179"/>
    <w:p w14:paraId="0A5F4679" w14:textId="77777777" w:rsidR="002B3179" w:rsidRPr="00236657" w:rsidRDefault="002B3179" w:rsidP="002B3179"/>
    <w:p w14:paraId="041F4EE7" w14:textId="77777777" w:rsidR="002B3179" w:rsidRPr="00236657" w:rsidRDefault="002B3179" w:rsidP="002B3179"/>
    <w:p w14:paraId="40229736" w14:textId="77777777" w:rsidR="002B3179" w:rsidRPr="00236657" w:rsidRDefault="002B3179" w:rsidP="002B3179"/>
    <w:p w14:paraId="0A0FBB4D" w14:textId="77777777" w:rsidR="002B3179" w:rsidRPr="00236657" w:rsidRDefault="002B3179" w:rsidP="002B3179"/>
    <w:p w14:paraId="189133CB" w14:textId="77777777" w:rsidR="002B3179" w:rsidRPr="00236657" w:rsidRDefault="002B3179" w:rsidP="002B3179"/>
    <w:p w14:paraId="157CBCC7" w14:textId="77777777" w:rsidR="002B3179" w:rsidRPr="00236657" w:rsidRDefault="002B3179" w:rsidP="002B3179"/>
    <w:p w14:paraId="6D62E373" w14:textId="77777777" w:rsidR="002B3179" w:rsidRPr="00236657" w:rsidRDefault="002B3179" w:rsidP="002B3179"/>
    <w:p w14:paraId="05BCA5B9" w14:textId="77777777" w:rsidR="002B3179" w:rsidRPr="00236657" w:rsidRDefault="002B3179" w:rsidP="002B3179"/>
    <w:p w14:paraId="312E4FE6" w14:textId="77777777" w:rsidR="002B3179" w:rsidRDefault="002B3179" w:rsidP="002B3179"/>
    <w:p w14:paraId="6E695F47" w14:textId="77777777" w:rsidR="00E2513D" w:rsidRDefault="00E2513D" w:rsidP="002B3179"/>
    <w:p w14:paraId="4F9AF03F" w14:textId="77777777" w:rsidR="00E2513D" w:rsidRDefault="00E2513D" w:rsidP="002B3179"/>
    <w:p w14:paraId="38D6F7EB" w14:textId="77777777" w:rsidR="00E2513D" w:rsidRDefault="00E2513D" w:rsidP="002B3179"/>
    <w:p w14:paraId="3C5B3265" w14:textId="7C9C8DCF" w:rsidR="002B3179" w:rsidRPr="00236657" w:rsidRDefault="002B3179" w:rsidP="002B3179"/>
    <w:p w14:paraId="11A922B6" w14:textId="77777777" w:rsidR="002B3179" w:rsidRPr="00B577F8" w:rsidRDefault="002B3179" w:rsidP="002B3179">
      <w:pPr>
        <w:pStyle w:val="Nadpis1"/>
      </w:pPr>
      <w:bookmarkStart w:id="1" w:name="_Toc223614052"/>
      <w:r w:rsidRPr="00B577F8">
        <w:lastRenderedPageBreak/>
        <w:t>Úvod</w:t>
      </w:r>
      <w:bookmarkEnd w:id="1"/>
    </w:p>
    <w:p w14:paraId="7EB54D81" w14:textId="73B70992" w:rsidR="00E51432" w:rsidRPr="00B577F8" w:rsidRDefault="002B3179" w:rsidP="002B3179">
      <w:r w:rsidRPr="00B577F8">
        <w:t xml:space="preserve">Předmětem projektu </w:t>
      </w:r>
      <w:r w:rsidR="009B1965" w:rsidRPr="00B577F8">
        <w:t xml:space="preserve">je generální oprava </w:t>
      </w:r>
      <w:r w:rsidR="00B577F8" w:rsidRPr="00B577F8">
        <w:t>ploché</w:t>
      </w:r>
      <w:r w:rsidR="00A21F8A" w:rsidRPr="00B577F8">
        <w:t xml:space="preserve"> </w:t>
      </w:r>
      <w:r w:rsidR="00186AF0" w:rsidRPr="00B577F8">
        <w:t>střech</w:t>
      </w:r>
      <w:r w:rsidR="00B577F8" w:rsidRPr="00B577F8">
        <w:t>y</w:t>
      </w:r>
      <w:r w:rsidR="005F1428" w:rsidRPr="00B577F8">
        <w:t xml:space="preserve">, včetně </w:t>
      </w:r>
      <w:r w:rsidR="00F307FD" w:rsidRPr="00B577F8">
        <w:t>souvisejících prací</w:t>
      </w:r>
      <w:r w:rsidR="00B577F8" w:rsidRPr="00B577F8">
        <w:t xml:space="preserve"> stávajícího objektu mateřské školy – „</w:t>
      </w:r>
      <w:r w:rsidR="007B19EC">
        <w:t xml:space="preserve">SO 01 </w:t>
      </w:r>
      <w:r w:rsidR="00B577F8" w:rsidRPr="00B577F8">
        <w:t xml:space="preserve">pavilon C“ </w:t>
      </w:r>
      <w:r w:rsidR="0083509C" w:rsidRPr="00B577F8">
        <w:t>situovan</w:t>
      </w:r>
      <w:r w:rsidR="00B577F8" w:rsidRPr="00B577F8">
        <w:t xml:space="preserve">ého </w:t>
      </w:r>
      <w:r w:rsidR="0083509C" w:rsidRPr="00B577F8">
        <w:t xml:space="preserve">na </w:t>
      </w:r>
      <w:r w:rsidRPr="00B577F8">
        <w:t>adrese</w:t>
      </w:r>
      <w:r w:rsidR="00DB3F45" w:rsidRPr="00B577F8">
        <w:t xml:space="preserve"> </w:t>
      </w:r>
      <w:r w:rsidR="00B577F8" w:rsidRPr="00B577F8">
        <w:rPr>
          <w:rFonts w:cstheme="minorHAnsi"/>
          <w:bCs/>
          <w:szCs w:val="24"/>
        </w:rPr>
        <w:t>Žižkova</w:t>
      </w:r>
      <w:r w:rsidR="00186AF0" w:rsidRPr="00B577F8">
        <w:rPr>
          <w:rFonts w:cstheme="minorHAnsi"/>
          <w:bCs/>
          <w:szCs w:val="24"/>
        </w:rPr>
        <w:t xml:space="preserve"> </w:t>
      </w:r>
      <w:r w:rsidR="00B577F8" w:rsidRPr="00B577F8">
        <w:rPr>
          <w:rFonts w:cstheme="minorHAnsi"/>
          <w:szCs w:val="24"/>
        </w:rPr>
        <w:t>4019/43</w:t>
      </w:r>
      <w:r w:rsidR="00B12010" w:rsidRPr="00B577F8">
        <w:t xml:space="preserve">, </w:t>
      </w:r>
      <w:r w:rsidR="00B577F8" w:rsidRPr="00B577F8">
        <w:rPr>
          <w:rFonts w:cstheme="minorHAnsi"/>
          <w:szCs w:val="24"/>
        </w:rPr>
        <w:t>767 01 Kroměříž</w:t>
      </w:r>
      <w:r w:rsidR="00B577F8" w:rsidRPr="00B577F8">
        <w:t xml:space="preserve"> </w:t>
      </w:r>
      <w:r w:rsidR="00B12010" w:rsidRPr="00B577F8">
        <w:t xml:space="preserve">na </w:t>
      </w:r>
      <w:r w:rsidR="00B577F8" w:rsidRPr="00B577F8">
        <w:rPr>
          <w:rFonts w:cstheme="minorHAnsi"/>
          <w:szCs w:val="24"/>
        </w:rPr>
        <w:t xml:space="preserve">parc. </w:t>
      </w:r>
      <w:r w:rsidR="00B577F8" w:rsidRPr="00B577F8">
        <w:rPr>
          <w:rFonts w:cs="Cambria"/>
          <w:szCs w:val="24"/>
        </w:rPr>
        <w:t>č</w:t>
      </w:r>
      <w:r w:rsidR="00B577F8" w:rsidRPr="00B577F8">
        <w:rPr>
          <w:rFonts w:cstheme="minorHAnsi"/>
          <w:szCs w:val="24"/>
        </w:rPr>
        <w:t xml:space="preserve">. st. 6041 </w:t>
      </w:r>
      <w:r w:rsidR="00B12010" w:rsidRPr="00B577F8">
        <w:t xml:space="preserve">v </w:t>
      </w:r>
      <w:r w:rsidR="00B12010" w:rsidRPr="00B577F8">
        <w:rPr>
          <w:rFonts w:cstheme="minorHAnsi"/>
          <w:szCs w:val="24"/>
        </w:rPr>
        <w:t xml:space="preserve">kat. </w:t>
      </w:r>
      <w:r w:rsidR="00B12010" w:rsidRPr="00B577F8">
        <w:rPr>
          <w:rFonts w:cs="Cambria"/>
          <w:szCs w:val="24"/>
        </w:rPr>
        <w:t>ú</w:t>
      </w:r>
      <w:r w:rsidR="00B12010" w:rsidRPr="00B577F8">
        <w:rPr>
          <w:rFonts w:cstheme="minorHAnsi"/>
          <w:szCs w:val="24"/>
        </w:rPr>
        <w:t>.</w:t>
      </w:r>
      <w:r w:rsidR="00D23250" w:rsidRPr="00B577F8">
        <w:rPr>
          <w:rFonts w:cstheme="minorHAnsi"/>
          <w:szCs w:val="24"/>
        </w:rPr>
        <w:t xml:space="preserve"> </w:t>
      </w:r>
      <w:r w:rsidR="00B577F8" w:rsidRPr="00B577F8">
        <w:rPr>
          <w:rFonts w:cstheme="minorHAnsi"/>
          <w:szCs w:val="24"/>
        </w:rPr>
        <w:t>Kroměříž</w:t>
      </w:r>
      <w:r w:rsidR="00DB3F45" w:rsidRPr="00B577F8">
        <w:rPr>
          <w:rFonts w:cstheme="minorHAnsi"/>
          <w:szCs w:val="24"/>
        </w:rPr>
        <w:t>.</w:t>
      </w:r>
    </w:p>
    <w:p w14:paraId="04871D3C" w14:textId="08BAC954" w:rsidR="002B3179" w:rsidRPr="00B577F8" w:rsidRDefault="0084154B" w:rsidP="002B3179">
      <w:r w:rsidRPr="00B577F8">
        <w:t>Jedná se o</w:t>
      </w:r>
      <w:r w:rsidR="00DB3F45" w:rsidRPr="00B577F8">
        <w:t xml:space="preserve"> </w:t>
      </w:r>
      <w:r w:rsidR="00B577F8" w:rsidRPr="00B577F8">
        <w:t>stávající objekt mateřské školy, který je dělený na tři vzájemně</w:t>
      </w:r>
      <w:r w:rsidR="002D2486">
        <w:t xml:space="preserve"> komunikačně</w:t>
      </w:r>
      <w:r w:rsidR="00B577F8" w:rsidRPr="00B577F8">
        <w:t xml:space="preserve"> propojené pavilony „A-C“</w:t>
      </w:r>
      <w:r w:rsidR="00972C73" w:rsidRPr="00B577F8">
        <w:t xml:space="preserve">. </w:t>
      </w:r>
      <w:r w:rsidR="00F02BBC">
        <w:t xml:space="preserve">Stavební úpravy budou probíhat pouze v rámci střechy pavilonu C. </w:t>
      </w:r>
    </w:p>
    <w:p w14:paraId="4E7941EA" w14:textId="31115261" w:rsidR="002B3179" w:rsidRPr="002D2486" w:rsidRDefault="002D2486" w:rsidP="002B3179">
      <w:r w:rsidRPr="002D2486">
        <w:t>Objekt není podsklepený</w:t>
      </w:r>
      <w:r w:rsidR="002B3179" w:rsidRPr="002D2486">
        <w:t xml:space="preserve"> </w:t>
      </w:r>
      <w:r w:rsidR="00226F93" w:rsidRPr="002D2486">
        <w:t>a</w:t>
      </w:r>
      <w:r w:rsidR="008B6F3B" w:rsidRPr="002D2486">
        <w:t xml:space="preserve"> </w:t>
      </w:r>
      <w:r>
        <w:t xml:space="preserve">má </w:t>
      </w:r>
      <w:r w:rsidRPr="002D2486">
        <w:t xml:space="preserve">2 </w:t>
      </w:r>
      <w:r w:rsidR="00AF6CF1" w:rsidRPr="002D2486">
        <w:t>nadzemní</w:t>
      </w:r>
      <w:r w:rsidR="002B3179" w:rsidRPr="002D2486">
        <w:t xml:space="preserve"> podlaží</w:t>
      </w:r>
      <w:r w:rsidR="00226F93" w:rsidRPr="002D2486">
        <w:t xml:space="preserve">. </w:t>
      </w:r>
    </w:p>
    <w:p w14:paraId="1CE293EA" w14:textId="1D0A389F" w:rsidR="002B3179" w:rsidRPr="002D2486" w:rsidRDefault="002B3179" w:rsidP="002B3179">
      <w:r w:rsidRPr="002D2486">
        <w:t xml:space="preserve">Stavebními úpravami se nemění charakter ani území </w:t>
      </w:r>
      <w:r w:rsidR="0064078A" w:rsidRPr="002D2486">
        <w:t>stavb</w:t>
      </w:r>
      <w:r w:rsidR="002D2486" w:rsidRPr="002D2486">
        <w:t>y</w:t>
      </w:r>
      <w:r w:rsidRPr="002D2486">
        <w:t xml:space="preserve">. </w:t>
      </w:r>
    </w:p>
    <w:p w14:paraId="7D87145E" w14:textId="77777777" w:rsidR="00226F93" w:rsidRPr="00153AA9" w:rsidRDefault="00226F93" w:rsidP="002B3179">
      <w:pPr>
        <w:rPr>
          <w:color w:val="EE0000"/>
        </w:rPr>
      </w:pPr>
    </w:p>
    <w:p w14:paraId="3189BF9D" w14:textId="3A983DC9" w:rsidR="006C2CF2" w:rsidRPr="007B19EC" w:rsidRDefault="006C2CF2" w:rsidP="002B3179">
      <w:pPr>
        <w:rPr>
          <w:b/>
          <w:bCs/>
        </w:rPr>
      </w:pPr>
      <w:r w:rsidRPr="007B19EC">
        <w:rPr>
          <w:b/>
          <w:bCs/>
        </w:rPr>
        <w:t xml:space="preserve">Kategorizace staveb: </w:t>
      </w:r>
    </w:p>
    <w:p w14:paraId="2DB2A45E" w14:textId="1C3F5155" w:rsidR="00933584" w:rsidRPr="007B19EC" w:rsidRDefault="00933584" w:rsidP="002B3179">
      <w:pPr>
        <w:rPr>
          <w:rFonts w:ascii="Arial" w:hAnsi="Arial" w:cs="Arial"/>
        </w:rPr>
      </w:pPr>
      <w:r w:rsidRPr="007B19EC">
        <w:t xml:space="preserve">V souladu § </w:t>
      </w:r>
      <w:r w:rsidR="002D2486" w:rsidRPr="007B19EC">
        <w:t>9</w:t>
      </w:r>
      <w:r w:rsidRPr="007B19EC">
        <w:t xml:space="preserve"> vyhlášky č. 460/2021 Sb., o kategorizaci staveb z hlediska požární bezpečnosti a ochrany obyvatelstva se stavba </w:t>
      </w:r>
      <w:r w:rsidR="002D2486" w:rsidRPr="007B19EC">
        <w:rPr>
          <w:i/>
          <w:iCs/>
        </w:rPr>
        <w:t>mateřské školy</w:t>
      </w:r>
      <w:r w:rsidR="00052BDF" w:rsidRPr="007B19EC">
        <w:rPr>
          <w:i/>
          <w:iCs/>
        </w:rPr>
        <w:t xml:space="preserve"> o zastavěné ploše</w:t>
      </w:r>
      <w:r w:rsidR="002D2486" w:rsidRPr="007B19EC">
        <w:rPr>
          <w:i/>
          <w:iCs/>
        </w:rPr>
        <w:t xml:space="preserve"> 1128</w:t>
      </w:r>
      <w:r w:rsidR="00052BDF" w:rsidRPr="007B19EC">
        <w:rPr>
          <w:i/>
          <w:iCs/>
        </w:rPr>
        <w:t xml:space="preserve"> m</w:t>
      </w:r>
      <w:r w:rsidR="00052BDF" w:rsidRPr="007B19EC">
        <w:rPr>
          <w:i/>
          <w:iCs/>
          <w:vertAlign w:val="superscript"/>
        </w:rPr>
        <w:t>2</w:t>
      </w:r>
      <w:r w:rsidR="00052BDF" w:rsidRPr="007B19EC">
        <w:rPr>
          <w:i/>
          <w:iCs/>
        </w:rPr>
        <w:t xml:space="preserve">, </w:t>
      </w:r>
      <w:r w:rsidR="007B19EC" w:rsidRPr="007B19EC">
        <w:rPr>
          <w:i/>
          <w:iCs/>
        </w:rPr>
        <w:t xml:space="preserve">více než 100 osob jejichž evakuace při požáru je podmíněna asistencí dalších osob, </w:t>
      </w:r>
      <w:r w:rsidR="00F478FF">
        <w:rPr>
          <w:i/>
          <w:iCs/>
        </w:rPr>
        <w:br/>
      </w:r>
      <w:r w:rsidR="00052BDF" w:rsidRPr="007B19EC">
        <w:rPr>
          <w:i/>
          <w:iCs/>
        </w:rPr>
        <w:t>výšce</w:t>
      </w:r>
      <w:r w:rsidR="002D2486" w:rsidRPr="007B19EC">
        <w:rPr>
          <w:i/>
          <w:iCs/>
        </w:rPr>
        <w:t xml:space="preserve"> do </w:t>
      </w:r>
      <w:r w:rsidR="00052BDF" w:rsidRPr="007B19EC">
        <w:rPr>
          <w:i/>
          <w:iCs/>
        </w:rPr>
        <w:t>9 m</w:t>
      </w:r>
      <w:r w:rsidR="007B19EC" w:rsidRPr="007B19EC">
        <w:rPr>
          <w:i/>
          <w:iCs/>
        </w:rPr>
        <w:t xml:space="preserve"> a </w:t>
      </w:r>
      <w:r w:rsidR="002D2486" w:rsidRPr="007B19EC">
        <w:rPr>
          <w:i/>
          <w:iCs/>
        </w:rPr>
        <w:t>5</w:t>
      </w:r>
      <w:r w:rsidR="00052BDF" w:rsidRPr="007B19EC">
        <w:rPr>
          <w:i/>
          <w:iCs/>
        </w:rPr>
        <w:t>. třídy využití stavby</w:t>
      </w:r>
      <w:r w:rsidRPr="007B19EC">
        <w:t> považuje za stavb</w:t>
      </w:r>
      <w:r w:rsidR="007B19EC" w:rsidRPr="007B19EC">
        <w:t>u</w:t>
      </w:r>
      <w:r w:rsidRPr="007B19EC">
        <w:t xml:space="preserve"> kategorie II</w:t>
      </w:r>
      <w:r w:rsidR="002D2486" w:rsidRPr="007B19EC">
        <w:t>I</w:t>
      </w:r>
      <w:r w:rsidRPr="007B19EC">
        <w:t>, u níž se dle § 40 odst. 1 zákona o požární ochraně </w:t>
      </w:r>
      <w:r w:rsidRPr="007B19EC">
        <w:rPr>
          <w:b/>
          <w:bCs/>
        </w:rPr>
        <w:t>státní požární dozor</w:t>
      </w:r>
      <w:r w:rsidRPr="007B19EC">
        <w:t xml:space="preserve"> v rozsahu podle </w:t>
      </w:r>
      <w:r w:rsidR="00665C9D" w:rsidRPr="007B19EC">
        <w:br/>
      </w:r>
      <w:r w:rsidRPr="007B19EC">
        <w:t>§ 31 odst. 1 písm. b) a c) </w:t>
      </w:r>
      <w:r w:rsidRPr="007B19EC">
        <w:rPr>
          <w:b/>
          <w:bCs/>
        </w:rPr>
        <w:t>vykonává</w:t>
      </w:r>
      <w:r w:rsidRPr="007B19EC">
        <w:t>.</w:t>
      </w:r>
    </w:p>
    <w:p w14:paraId="342C03A7" w14:textId="77777777" w:rsidR="002B3179" w:rsidRPr="007B19EC" w:rsidRDefault="002B3179" w:rsidP="002B3179">
      <w:pPr>
        <w:rPr>
          <w:rFonts w:cs="Tahoma"/>
        </w:rPr>
      </w:pPr>
    </w:p>
    <w:p w14:paraId="1794DB7D" w14:textId="77777777" w:rsidR="002B3179" w:rsidRPr="007B19EC" w:rsidRDefault="002B3179" w:rsidP="002B3179">
      <w:pPr>
        <w:pStyle w:val="Nadpis1"/>
      </w:pPr>
      <w:bookmarkStart w:id="2" w:name="_Toc516136092"/>
      <w:bookmarkStart w:id="3" w:name="_Toc517441691"/>
      <w:bookmarkStart w:id="4" w:name="_Toc532979779"/>
      <w:bookmarkStart w:id="5" w:name="_Toc5965626"/>
      <w:bookmarkStart w:id="6" w:name="_Toc223614053"/>
      <w:r w:rsidRPr="007B19EC">
        <w:rPr>
          <w:sz w:val="28"/>
        </w:rPr>
        <w:t>1</w:t>
      </w:r>
      <w:r w:rsidRPr="007B19EC">
        <w:rPr>
          <w:sz w:val="28"/>
        </w:rPr>
        <w:tab/>
      </w:r>
      <w:r w:rsidRPr="007B19EC">
        <w:t>Popis stavby</w:t>
      </w:r>
      <w:bookmarkEnd w:id="2"/>
      <w:bookmarkEnd w:id="3"/>
      <w:bookmarkEnd w:id="4"/>
      <w:bookmarkEnd w:id="5"/>
      <w:bookmarkEnd w:id="6"/>
      <w:r w:rsidRPr="007B19EC">
        <w:t xml:space="preserve"> </w:t>
      </w:r>
    </w:p>
    <w:p w14:paraId="44B4F844" w14:textId="77777777" w:rsidR="002B3179" w:rsidRPr="007B19EC" w:rsidRDefault="002B3179" w:rsidP="002B3179">
      <w:pPr>
        <w:rPr>
          <w:rFonts w:cs="Tahoma"/>
        </w:rPr>
      </w:pPr>
    </w:p>
    <w:p w14:paraId="6DA528D5" w14:textId="77777777" w:rsidR="002B3179" w:rsidRPr="007B19EC" w:rsidRDefault="002B3179" w:rsidP="002B3179">
      <w:pPr>
        <w:pStyle w:val="Nadpis2"/>
      </w:pPr>
      <w:bookmarkStart w:id="7" w:name="_Toc223614054"/>
      <w:r w:rsidRPr="007B19EC">
        <w:t>1.1</w:t>
      </w:r>
      <w:r w:rsidRPr="007B19EC">
        <w:tab/>
        <w:t>Dispoziční řešení</w:t>
      </w:r>
      <w:bookmarkEnd w:id="7"/>
    </w:p>
    <w:p w14:paraId="741C754D" w14:textId="5C76C2EC" w:rsidR="002B3179" w:rsidRPr="007B19EC" w:rsidRDefault="0064078A" w:rsidP="002B3179">
      <w:r w:rsidRPr="007B19EC">
        <w:t>Objekt</w:t>
      </w:r>
      <w:r w:rsidR="002B3179" w:rsidRPr="007B19EC">
        <w:t xml:space="preserve"> </w:t>
      </w:r>
      <w:r w:rsidR="007B19EC" w:rsidRPr="007B19EC">
        <w:t>není podsklepený</w:t>
      </w:r>
      <w:r w:rsidR="002B3179" w:rsidRPr="007B19EC">
        <w:t xml:space="preserve"> a </w:t>
      </w:r>
      <w:r w:rsidR="007B19EC" w:rsidRPr="007B19EC">
        <w:t>má 2</w:t>
      </w:r>
      <w:r w:rsidR="002B3179" w:rsidRPr="007B19EC">
        <w:t xml:space="preserve"> </w:t>
      </w:r>
      <w:r w:rsidR="002A2473" w:rsidRPr="007B19EC">
        <w:t>nadzemní</w:t>
      </w:r>
      <w:r w:rsidR="002B3179" w:rsidRPr="007B19EC">
        <w:t xml:space="preserve"> podlaží.</w:t>
      </w:r>
    </w:p>
    <w:p w14:paraId="02CD09FB" w14:textId="37664192" w:rsidR="002B3179" w:rsidRPr="007B19EC" w:rsidRDefault="002B3179" w:rsidP="002B3179">
      <w:r w:rsidRPr="007B19EC">
        <w:t>Podlažnost</w:t>
      </w:r>
      <w:r w:rsidR="007B19EC" w:rsidRPr="007B19EC">
        <w:t xml:space="preserve"> </w:t>
      </w:r>
      <w:r w:rsidRPr="007B19EC">
        <w:t>se stavebními úpravami nemění.</w:t>
      </w:r>
    </w:p>
    <w:p w14:paraId="20821921" w14:textId="1CF1E6FA" w:rsidR="002B3179" w:rsidRPr="007B19EC" w:rsidRDefault="002B3179" w:rsidP="007B19EC">
      <w:r w:rsidRPr="007B19EC">
        <w:t>V</w:t>
      </w:r>
      <w:r w:rsidR="007B19EC">
        <w:t> </w:t>
      </w:r>
      <w:proofErr w:type="gramStart"/>
      <w:r w:rsidRPr="007B19EC">
        <w:t>1</w:t>
      </w:r>
      <w:r w:rsidR="007B19EC">
        <w:t xml:space="preserve"> -</w:t>
      </w:r>
      <w:r w:rsidR="007B19EC" w:rsidRPr="007B19EC">
        <w:t xml:space="preserve"> 2</w:t>
      </w:r>
      <w:proofErr w:type="gramEnd"/>
      <w:r w:rsidR="007B19EC" w:rsidRPr="007B19EC">
        <w:t>.NP se nachází se nachází administrativní prostory, jídelna a jednotlivé třídy, včetně doprovodných provozů.</w:t>
      </w:r>
      <w:r w:rsidRPr="007B19EC">
        <w:t xml:space="preserve"> </w:t>
      </w:r>
    </w:p>
    <w:p w14:paraId="3A0ADC08" w14:textId="5BD40367" w:rsidR="002B3179" w:rsidRPr="007B19EC" w:rsidRDefault="002B3179" w:rsidP="002B3179">
      <w:r w:rsidRPr="007B19EC">
        <w:t>Patra jsou vertikálně propojen</w:t>
      </w:r>
      <w:r w:rsidR="007B19EC" w:rsidRPr="007B19EC">
        <w:t>a schodišti</w:t>
      </w:r>
      <w:r w:rsidR="00B23A8B" w:rsidRPr="007B19EC">
        <w:t>.</w:t>
      </w:r>
      <w:r w:rsidR="003D38BF" w:rsidRPr="007B19EC">
        <w:t xml:space="preserve"> </w:t>
      </w:r>
    </w:p>
    <w:p w14:paraId="40ED1E53" w14:textId="6DF65336" w:rsidR="002B3179" w:rsidRPr="007B19EC" w:rsidRDefault="002B3179" w:rsidP="002B3179">
      <w:r w:rsidRPr="007B19EC">
        <w:t xml:space="preserve">Požární výška </w:t>
      </w:r>
      <w:r w:rsidR="00DB3F45" w:rsidRPr="007B19EC">
        <w:t>objekt</w:t>
      </w:r>
      <w:r w:rsidR="007B19EC" w:rsidRPr="007B19EC">
        <w:t>u</w:t>
      </w:r>
      <w:r w:rsidR="00F90435" w:rsidRPr="007B19EC">
        <w:t xml:space="preserve"> </w:t>
      </w:r>
      <w:r w:rsidR="00FE6C4C" w:rsidRPr="007B19EC">
        <w:t xml:space="preserve">je </w:t>
      </w:r>
      <w:proofErr w:type="gramStart"/>
      <w:r w:rsidR="007B19EC" w:rsidRPr="007B19EC">
        <w:rPr>
          <w:b/>
          <w:bCs/>
        </w:rPr>
        <w:t>&lt;</w:t>
      </w:r>
      <w:r w:rsidR="00F90435" w:rsidRPr="007B19EC">
        <w:rPr>
          <w:b/>
        </w:rPr>
        <w:t xml:space="preserve"> </w:t>
      </w:r>
      <w:r w:rsidR="007B19EC" w:rsidRPr="007B19EC">
        <w:rPr>
          <w:b/>
        </w:rPr>
        <w:t>9</w:t>
      </w:r>
      <w:proofErr w:type="gramEnd"/>
      <w:r w:rsidR="00A20BC6" w:rsidRPr="007B19EC">
        <w:rPr>
          <w:b/>
        </w:rPr>
        <w:t xml:space="preserve"> m</w:t>
      </w:r>
      <w:r w:rsidRPr="007B19EC">
        <w:rPr>
          <w:b/>
        </w:rPr>
        <w:t>.</w:t>
      </w:r>
      <w:r w:rsidR="009658C9" w:rsidRPr="007B19EC">
        <w:t xml:space="preserve"> </w:t>
      </w:r>
      <w:r w:rsidRPr="007B19EC">
        <w:t xml:space="preserve">Požární výška </w:t>
      </w:r>
      <w:r w:rsidR="00DB3F45" w:rsidRPr="007B19EC">
        <w:t>objekt</w:t>
      </w:r>
      <w:r w:rsidR="007B19EC" w:rsidRPr="007B19EC">
        <w:t>u</w:t>
      </w:r>
      <w:r w:rsidR="00E63F52" w:rsidRPr="007B19EC">
        <w:t xml:space="preserve"> </w:t>
      </w:r>
      <w:r w:rsidRPr="007B19EC">
        <w:t>se stavebními úpravami nemění.</w:t>
      </w:r>
      <w:r w:rsidR="001C0231" w:rsidRPr="007B19EC">
        <w:t xml:space="preserve"> </w:t>
      </w:r>
    </w:p>
    <w:p w14:paraId="31BB4EFF" w14:textId="106DB8F3" w:rsidR="0064078A" w:rsidRPr="00387033" w:rsidRDefault="002B3179" w:rsidP="002B3179">
      <w:r w:rsidRPr="00387033">
        <w:t>Zastavěná plocha objekt</w:t>
      </w:r>
      <w:r w:rsidR="00A44C40" w:rsidRPr="00387033">
        <w:t>u</w:t>
      </w:r>
      <w:r w:rsidR="00B23A8B" w:rsidRPr="00387033">
        <w:t xml:space="preserve"> na</w:t>
      </w:r>
      <w:r w:rsidR="00683CA7" w:rsidRPr="00387033">
        <w:t xml:space="preserve"> </w:t>
      </w:r>
      <w:r w:rsidR="00683CA7" w:rsidRPr="00387033">
        <w:rPr>
          <w:rFonts w:cstheme="minorHAnsi"/>
          <w:szCs w:val="24"/>
        </w:rPr>
        <w:t xml:space="preserve">parc. </w:t>
      </w:r>
      <w:r w:rsidR="00683CA7" w:rsidRPr="00387033">
        <w:rPr>
          <w:rFonts w:cs="Cambria"/>
          <w:szCs w:val="24"/>
        </w:rPr>
        <w:t>č</w:t>
      </w:r>
      <w:r w:rsidR="00683CA7" w:rsidRPr="00387033">
        <w:rPr>
          <w:rFonts w:cstheme="minorHAnsi"/>
          <w:szCs w:val="24"/>
        </w:rPr>
        <w:t xml:space="preserve">. </w:t>
      </w:r>
      <w:r w:rsidR="00387033" w:rsidRPr="00387033">
        <w:rPr>
          <w:rFonts w:cstheme="minorHAnsi"/>
          <w:szCs w:val="24"/>
        </w:rPr>
        <w:t>6041</w:t>
      </w:r>
      <w:r w:rsidR="00683CA7" w:rsidRPr="00387033">
        <w:rPr>
          <w:rFonts w:cstheme="minorHAnsi"/>
          <w:szCs w:val="24"/>
        </w:rPr>
        <w:t xml:space="preserve"> </w:t>
      </w:r>
      <w:r w:rsidRPr="00387033">
        <w:t>je</w:t>
      </w:r>
      <w:r w:rsidR="00A44C40" w:rsidRPr="00387033">
        <w:t xml:space="preserve"> </w:t>
      </w:r>
      <w:r w:rsidR="00387033" w:rsidRPr="00387033">
        <w:rPr>
          <w:b/>
        </w:rPr>
        <w:t>1128</w:t>
      </w:r>
      <w:r w:rsidR="00A44C40" w:rsidRPr="00387033">
        <w:rPr>
          <w:b/>
        </w:rPr>
        <w:t xml:space="preserve"> </w:t>
      </w:r>
      <w:r w:rsidRPr="00387033">
        <w:rPr>
          <w:b/>
        </w:rPr>
        <w:t>m</w:t>
      </w:r>
      <w:r w:rsidRPr="00387033">
        <w:rPr>
          <w:b/>
          <w:vertAlign w:val="superscript"/>
        </w:rPr>
        <w:t>2</w:t>
      </w:r>
      <w:r w:rsidRPr="00387033">
        <w:t xml:space="preserve">. </w:t>
      </w:r>
    </w:p>
    <w:p w14:paraId="4A9547CC" w14:textId="75891C11" w:rsidR="00732E1C" w:rsidRPr="00387033" w:rsidRDefault="002B3179" w:rsidP="002B3179">
      <w:r w:rsidRPr="00387033">
        <w:t>Zastavěná plocha objekt</w:t>
      </w:r>
      <w:r w:rsidR="00387033" w:rsidRPr="00387033">
        <w:t>u</w:t>
      </w:r>
      <w:r w:rsidR="0064078A" w:rsidRPr="00387033">
        <w:t xml:space="preserve"> </w:t>
      </w:r>
      <w:r w:rsidRPr="00387033">
        <w:t>se stavebními úpravami nemění.</w:t>
      </w:r>
    </w:p>
    <w:p w14:paraId="6E1AD022" w14:textId="2E30D5CB" w:rsidR="00971B8B" w:rsidRDefault="00F478FF" w:rsidP="002B3179">
      <w:r>
        <w:t>Stavební úpravy budou probíhat pouze v rámci střechy pavilonu C.</w:t>
      </w:r>
      <w:r w:rsidR="004D02B1">
        <w:t xml:space="preserve"> Pavilony jsou vzájemně propojeny spojovacími krčky a tvoří jeden objekt. </w:t>
      </w:r>
    </w:p>
    <w:p w14:paraId="7EFA1D21" w14:textId="77777777" w:rsidR="00F478FF" w:rsidRPr="00153AA9" w:rsidRDefault="00F478FF" w:rsidP="002B3179">
      <w:pPr>
        <w:rPr>
          <w:color w:val="EE0000"/>
        </w:rPr>
      </w:pPr>
    </w:p>
    <w:p w14:paraId="21110F43" w14:textId="77777777" w:rsidR="002B3179" w:rsidRPr="005766FD" w:rsidRDefault="002B3179" w:rsidP="002B3179">
      <w:pPr>
        <w:pStyle w:val="Nadpis2"/>
      </w:pPr>
      <w:bookmarkStart w:id="8" w:name="_Toc223614055"/>
      <w:r w:rsidRPr="005766FD">
        <w:t>1.2</w:t>
      </w:r>
      <w:r w:rsidRPr="005766FD">
        <w:tab/>
        <w:t>Konstrukční řešení</w:t>
      </w:r>
      <w:bookmarkEnd w:id="8"/>
    </w:p>
    <w:p w14:paraId="26833311" w14:textId="57408930" w:rsidR="002B3179" w:rsidRPr="005766FD" w:rsidRDefault="002B3179" w:rsidP="002B3179">
      <w:pPr>
        <w:spacing w:line="240" w:lineRule="atLeast"/>
      </w:pPr>
      <w:r w:rsidRPr="005766FD">
        <w:t xml:space="preserve">Konstrukční systém </w:t>
      </w:r>
      <w:r w:rsidR="00F34E6D" w:rsidRPr="005766FD">
        <w:t>objekt</w:t>
      </w:r>
      <w:r w:rsidR="008F4401">
        <w:t xml:space="preserve">u </w:t>
      </w:r>
      <w:r w:rsidRPr="005766FD">
        <w:t xml:space="preserve">je </w:t>
      </w:r>
      <w:r w:rsidRPr="005766FD">
        <w:rPr>
          <w:b/>
        </w:rPr>
        <w:t>nehořlavý</w:t>
      </w:r>
      <w:r w:rsidRPr="005766FD">
        <w:t xml:space="preserve">. </w:t>
      </w:r>
    </w:p>
    <w:p w14:paraId="3DD02DD5" w14:textId="77777777" w:rsidR="00163271" w:rsidRDefault="00F25523" w:rsidP="002B3179">
      <w:pPr>
        <w:spacing w:line="240" w:lineRule="atLeast"/>
        <w:rPr>
          <w:rFonts w:cs="Tahoma"/>
        </w:rPr>
      </w:pPr>
      <w:r w:rsidRPr="005766FD">
        <w:rPr>
          <w:rFonts w:cs="Tahoma"/>
        </w:rPr>
        <w:t>Nosné konstrukce</w:t>
      </w:r>
      <w:r w:rsidR="005766FD" w:rsidRPr="005766FD">
        <w:rPr>
          <w:rFonts w:cs="Tahoma"/>
        </w:rPr>
        <w:t xml:space="preserve"> jsou tvořeny</w:t>
      </w:r>
      <w:r w:rsidRPr="005766FD">
        <w:rPr>
          <w:rFonts w:cs="Tahoma"/>
        </w:rPr>
        <w:t xml:space="preserve"> </w:t>
      </w:r>
      <w:r w:rsidR="005766FD" w:rsidRPr="005766FD">
        <w:rPr>
          <w:rFonts w:cs="Tahoma"/>
        </w:rPr>
        <w:t>ŽB skeletem</w:t>
      </w:r>
      <w:r w:rsidRPr="005766FD">
        <w:rPr>
          <w:rFonts w:cs="Tahoma"/>
        </w:rPr>
        <w:t>.</w:t>
      </w:r>
      <w:r w:rsidR="005766FD" w:rsidRPr="005766FD">
        <w:rPr>
          <w:rFonts w:cs="Tahoma"/>
        </w:rPr>
        <w:t xml:space="preserve"> Stropní konstrukce je tvořena ŽB deskami.</w:t>
      </w:r>
    </w:p>
    <w:p w14:paraId="4CB1DBD6" w14:textId="0973E2CB" w:rsidR="009969A7" w:rsidRPr="005766FD" w:rsidRDefault="002B3179" w:rsidP="002B3179">
      <w:pPr>
        <w:spacing w:line="240" w:lineRule="atLeast"/>
        <w:rPr>
          <w:rFonts w:cs="Tahoma"/>
        </w:rPr>
      </w:pPr>
      <w:r w:rsidRPr="005766FD">
        <w:rPr>
          <w:rFonts w:cs="Tahoma"/>
        </w:rPr>
        <w:t>Střech</w:t>
      </w:r>
      <w:r w:rsidR="005766FD" w:rsidRPr="005766FD">
        <w:rPr>
          <w:rFonts w:cs="Tahoma"/>
        </w:rPr>
        <w:t>a</w:t>
      </w:r>
      <w:r w:rsidRPr="005766FD">
        <w:rPr>
          <w:rFonts w:cs="Tahoma"/>
        </w:rPr>
        <w:t xml:space="preserve"> objekt</w:t>
      </w:r>
      <w:r w:rsidR="005766FD" w:rsidRPr="005766FD">
        <w:rPr>
          <w:rFonts w:cs="Tahoma"/>
        </w:rPr>
        <w:t>u</w:t>
      </w:r>
      <w:r w:rsidRPr="005766FD">
        <w:rPr>
          <w:rFonts w:cs="Tahoma"/>
        </w:rPr>
        <w:t xml:space="preserve"> </w:t>
      </w:r>
      <w:r w:rsidR="005766FD" w:rsidRPr="005766FD">
        <w:rPr>
          <w:rFonts w:cs="Tahoma"/>
        </w:rPr>
        <w:t>je</w:t>
      </w:r>
      <w:r w:rsidRPr="005766FD">
        <w:rPr>
          <w:rFonts w:cs="Tahoma"/>
        </w:rPr>
        <w:t xml:space="preserve"> </w:t>
      </w:r>
      <w:r w:rsidR="00EB54A5" w:rsidRPr="005766FD">
        <w:rPr>
          <w:rFonts w:cs="Tahoma"/>
        </w:rPr>
        <w:t>ploch</w:t>
      </w:r>
      <w:r w:rsidR="005766FD" w:rsidRPr="005766FD">
        <w:rPr>
          <w:rFonts w:cs="Tahoma"/>
        </w:rPr>
        <w:t>á</w:t>
      </w:r>
      <w:r w:rsidRPr="005766FD">
        <w:rPr>
          <w:rFonts w:cs="Tahoma"/>
        </w:rPr>
        <w:t>.</w:t>
      </w:r>
      <w:r w:rsidR="00732E1C" w:rsidRPr="005766FD">
        <w:rPr>
          <w:rFonts w:cs="Tahoma"/>
        </w:rPr>
        <w:t xml:space="preserve"> </w:t>
      </w:r>
      <w:r w:rsidR="00A869C1" w:rsidRPr="005766FD">
        <w:rPr>
          <w:rFonts w:cs="Tahoma"/>
        </w:rPr>
        <w:t xml:space="preserve">Zateplení </w:t>
      </w:r>
      <w:r w:rsidR="00732E1C" w:rsidRPr="005766FD">
        <w:rPr>
          <w:rFonts w:cs="Tahoma"/>
        </w:rPr>
        <w:t xml:space="preserve">obvodových stěn </w:t>
      </w:r>
      <w:r w:rsidR="00A869C1" w:rsidRPr="005766FD">
        <w:rPr>
          <w:rFonts w:cs="Tahoma"/>
        </w:rPr>
        <w:t>objekt</w:t>
      </w:r>
      <w:r w:rsidR="005766FD" w:rsidRPr="005766FD">
        <w:rPr>
          <w:rFonts w:cs="Tahoma"/>
        </w:rPr>
        <w:t>u</w:t>
      </w:r>
      <w:r w:rsidR="00A869C1" w:rsidRPr="005766FD">
        <w:rPr>
          <w:rFonts w:cs="Tahoma"/>
        </w:rPr>
        <w:t xml:space="preserve"> je stávající.</w:t>
      </w:r>
    </w:p>
    <w:p w14:paraId="199AF196" w14:textId="77777777" w:rsidR="0042633D" w:rsidRDefault="0042633D" w:rsidP="002B3179">
      <w:pPr>
        <w:spacing w:line="240" w:lineRule="atLeast"/>
        <w:rPr>
          <w:rFonts w:cs="Tahoma"/>
          <w:color w:val="EE0000"/>
        </w:rPr>
      </w:pPr>
    </w:p>
    <w:p w14:paraId="58CEA5AF" w14:textId="77777777" w:rsidR="0042633D" w:rsidRPr="00153AA9" w:rsidRDefault="0042633D" w:rsidP="002B3179">
      <w:pPr>
        <w:spacing w:line="240" w:lineRule="atLeast"/>
        <w:rPr>
          <w:rFonts w:cs="Tahoma"/>
          <w:color w:val="EE0000"/>
        </w:rPr>
      </w:pPr>
    </w:p>
    <w:p w14:paraId="2E2519B5" w14:textId="77777777" w:rsidR="002B3179" w:rsidRPr="00442F0E" w:rsidRDefault="002B3179" w:rsidP="002B3179">
      <w:pPr>
        <w:pStyle w:val="Nadpis2"/>
      </w:pPr>
      <w:bookmarkStart w:id="9" w:name="_Toc100062636"/>
      <w:bookmarkStart w:id="10" w:name="_Toc223614056"/>
      <w:r w:rsidRPr="00442F0E">
        <w:lastRenderedPageBreak/>
        <w:t>1.3</w:t>
      </w:r>
      <w:r w:rsidRPr="00442F0E">
        <w:tab/>
        <w:t>Stavební úpravy</w:t>
      </w:r>
      <w:bookmarkEnd w:id="9"/>
      <w:bookmarkEnd w:id="10"/>
      <w:r w:rsidRPr="00442F0E">
        <w:t xml:space="preserve"> </w:t>
      </w:r>
    </w:p>
    <w:p w14:paraId="345FAE1C" w14:textId="77777777" w:rsidR="005D60DB" w:rsidRDefault="005D60DB" w:rsidP="00470E80"/>
    <w:p w14:paraId="01B5829A" w14:textId="4EE14D4F" w:rsidR="0098564F" w:rsidRDefault="002B3179" w:rsidP="00470E80">
      <w:r w:rsidRPr="00442F0E">
        <w:t xml:space="preserve">Předmětem stavebních úprav je: </w:t>
      </w:r>
    </w:p>
    <w:p w14:paraId="4053188A" w14:textId="77777777" w:rsidR="005D60DB" w:rsidRPr="005D60DB" w:rsidRDefault="005D60DB" w:rsidP="00470E80"/>
    <w:p w14:paraId="15F253BF" w14:textId="7E906F9B" w:rsidR="0098564F" w:rsidRPr="00442F0E" w:rsidRDefault="0098564F" w:rsidP="0098564F">
      <w:pPr>
        <w:rPr>
          <w:u w:val="single"/>
        </w:rPr>
      </w:pPr>
      <w:r w:rsidRPr="00442F0E">
        <w:rPr>
          <w:u w:val="single"/>
        </w:rPr>
        <w:t>Generální oprava střešního pláště – S</w:t>
      </w:r>
      <w:r>
        <w:rPr>
          <w:u w:val="single"/>
        </w:rPr>
        <w:t>1</w:t>
      </w:r>
      <w:r w:rsidRPr="00442F0E">
        <w:rPr>
          <w:u w:val="single"/>
        </w:rPr>
        <w:t>N, střecha pavil</w:t>
      </w:r>
      <w:r>
        <w:rPr>
          <w:u w:val="single"/>
        </w:rPr>
        <w:t>ó</w:t>
      </w:r>
      <w:r w:rsidRPr="00442F0E">
        <w:rPr>
          <w:u w:val="single"/>
        </w:rPr>
        <w:t>nu C</w:t>
      </w:r>
    </w:p>
    <w:p w14:paraId="3421B0DD" w14:textId="0C8194C6" w:rsidR="00512CAF" w:rsidRPr="00442F0E" w:rsidRDefault="001932CC" w:rsidP="00512CAF">
      <w:r w:rsidRPr="001932CC">
        <w:t xml:space="preserve">Skladba stávajícího střešního pláště bude vytěžena až na nosnou železobetonovou desku, povrch desky bude vyspraven a opatřen hydroizolačním SBS asfaltovým pásem </w:t>
      </w:r>
      <w:r w:rsidR="00D00FE6">
        <w:br/>
      </w:r>
      <w:r w:rsidRPr="001932CC">
        <w:t>s hliníkovou vložkou tl. 4 mm</w:t>
      </w:r>
      <w:r>
        <w:t>,</w:t>
      </w:r>
      <w:r w:rsidR="00512CAF" w:rsidRPr="00442F0E">
        <w:t xml:space="preserve"> tepelnou izolací tvořenou </w:t>
      </w:r>
      <w:r w:rsidR="00435B59">
        <w:t>EPS</w:t>
      </w:r>
      <w:r w:rsidR="00512CAF" w:rsidRPr="00442F0E">
        <w:t xml:space="preserve"> polystyrenem tl. </w:t>
      </w:r>
      <w:proofErr w:type="gramStart"/>
      <w:r w:rsidR="00435B59">
        <w:t>160 - 465</w:t>
      </w:r>
      <w:proofErr w:type="gramEnd"/>
      <w:r w:rsidR="00512CAF" w:rsidRPr="00442F0E">
        <w:t xml:space="preserve"> mm, samolepícím SBS pásem z modifikovaného asfaltu tl. 3 mm</w:t>
      </w:r>
      <w:r w:rsidR="00435B59">
        <w:t xml:space="preserve"> s konečnou úpravou </w:t>
      </w:r>
      <w:r w:rsidR="00C24E94">
        <w:t>asfaltovým</w:t>
      </w:r>
      <w:r w:rsidR="00435B59">
        <w:t xml:space="preserve"> </w:t>
      </w:r>
      <w:r w:rsidR="00C24E94">
        <w:t xml:space="preserve">SBS modifikovaným </w:t>
      </w:r>
      <w:r w:rsidR="00435B59">
        <w:t xml:space="preserve">pásem s kombinovanou vložkou a břidličným posypem. </w:t>
      </w:r>
    </w:p>
    <w:p w14:paraId="0B8AE67B" w14:textId="77777777" w:rsidR="00512CAF" w:rsidRPr="00442F0E" w:rsidRDefault="00512CAF" w:rsidP="00512CAF">
      <w:r w:rsidRPr="00442F0E">
        <w:t>Střešní plášť bude mít klasifikaci B</w:t>
      </w:r>
      <w:r w:rsidRPr="00442F0E">
        <w:rPr>
          <w:vertAlign w:val="subscript"/>
        </w:rPr>
        <w:t>ROOF</w:t>
      </w:r>
      <w:r w:rsidRPr="00442F0E">
        <w:t xml:space="preserve">(t3). </w:t>
      </w:r>
    </w:p>
    <w:p w14:paraId="6AB8A824" w14:textId="77777777" w:rsidR="00512CAF" w:rsidRPr="00442F0E" w:rsidRDefault="00512CAF" w:rsidP="00512CAF">
      <w:r w:rsidRPr="00442F0E">
        <w:t xml:space="preserve">Atesty, certifikáty a prohlášení o shodě a montáži apod. budou doloženy při </w:t>
      </w:r>
      <w:proofErr w:type="gramStart"/>
      <w:r w:rsidRPr="00442F0E">
        <w:t>kolaudaci - tyto</w:t>
      </w:r>
      <w:proofErr w:type="gramEnd"/>
      <w:r w:rsidRPr="00442F0E">
        <w:t xml:space="preserve"> konstrukce smí provádět pouze oprávněné osoby či firmy.</w:t>
      </w:r>
    </w:p>
    <w:p w14:paraId="1EFAC8B4" w14:textId="77777777" w:rsidR="0098564F" w:rsidRDefault="0098564F" w:rsidP="00470E80">
      <w:pPr>
        <w:rPr>
          <w:u w:val="single"/>
        </w:rPr>
      </w:pPr>
    </w:p>
    <w:p w14:paraId="72B2FD6F" w14:textId="2B600DB6" w:rsidR="00470E80" w:rsidRPr="00442F0E" w:rsidRDefault="0042633D" w:rsidP="00470E80">
      <w:pPr>
        <w:rPr>
          <w:u w:val="single"/>
        </w:rPr>
      </w:pPr>
      <w:r w:rsidRPr="00442F0E">
        <w:rPr>
          <w:u w:val="single"/>
        </w:rPr>
        <w:t>Generální oprava střešního pláště – S2N, střecha pavil</w:t>
      </w:r>
      <w:r w:rsidR="005B7224">
        <w:rPr>
          <w:u w:val="single"/>
        </w:rPr>
        <w:t>ó</w:t>
      </w:r>
      <w:r w:rsidRPr="00442F0E">
        <w:rPr>
          <w:u w:val="single"/>
        </w:rPr>
        <w:t>nu C</w:t>
      </w:r>
      <w:r w:rsidR="0098564F">
        <w:rPr>
          <w:u w:val="single"/>
        </w:rPr>
        <w:t xml:space="preserve"> – spojovací krček </w:t>
      </w:r>
    </w:p>
    <w:p w14:paraId="57B17486" w14:textId="29F09902" w:rsidR="00470E80" w:rsidRPr="00442F0E" w:rsidRDefault="001932CC" w:rsidP="00470E80">
      <w:r w:rsidRPr="001932CC">
        <w:t>Skladba stávajícího střešního pláště bude vytěžena až na nosnou železobetonovou desku, povrch desky bude vyspraven a opatřen hydroizolačním SBS asfaltovým pásem s hliníkovou vložkou tl. 4 mm</w:t>
      </w:r>
      <w:r w:rsidR="0042633D" w:rsidRPr="00442F0E">
        <w:t xml:space="preserve">, tepelnou izolací tvořenou PIR </w:t>
      </w:r>
      <w:r w:rsidR="00435B59">
        <w:t>deskami</w:t>
      </w:r>
      <w:r w:rsidR="00470E80" w:rsidRPr="00442F0E">
        <w:t xml:space="preserve"> tl. </w:t>
      </w:r>
      <w:r w:rsidR="0042633D" w:rsidRPr="00442F0E">
        <w:t>60</w:t>
      </w:r>
      <w:r w:rsidR="00470E80" w:rsidRPr="00442F0E">
        <w:t xml:space="preserve"> mm,</w:t>
      </w:r>
      <w:r w:rsidR="00442F0E" w:rsidRPr="00442F0E">
        <w:t xml:space="preserve"> samolepícím SBS pásem z modifikovaného asfaltu tl. 3 mm, SBS modifikovaným asfaltovým pásem tl. 5,3 mm</w:t>
      </w:r>
      <w:r w:rsidR="003B1F67">
        <w:t xml:space="preserve"> a </w:t>
      </w:r>
      <w:r w:rsidR="00442F0E" w:rsidRPr="00442F0E">
        <w:t xml:space="preserve">smyčkovou rohoží tl. 6 mm, </w:t>
      </w:r>
      <w:r w:rsidR="00470E80" w:rsidRPr="00442F0E">
        <w:t xml:space="preserve">na které bude </w:t>
      </w:r>
      <w:proofErr w:type="spellStart"/>
      <w:r w:rsidR="00470E80" w:rsidRPr="00442F0E">
        <w:t>sklovláknitá</w:t>
      </w:r>
      <w:proofErr w:type="spellEnd"/>
      <w:r w:rsidR="00470E80" w:rsidRPr="00442F0E">
        <w:t xml:space="preserve"> netkaná textilie</w:t>
      </w:r>
      <w:r w:rsidR="00442F0E" w:rsidRPr="00442F0E">
        <w:t xml:space="preserve"> </w:t>
      </w:r>
      <w:proofErr w:type="spellStart"/>
      <w:r w:rsidR="00442F0E" w:rsidRPr="00442F0E">
        <w:t>tl</w:t>
      </w:r>
      <w:proofErr w:type="spellEnd"/>
      <w:r w:rsidR="00442F0E" w:rsidRPr="00442F0E">
        <w:t>. 4 mm</w:t>
      </w:r>
      <w:r w:rsidR="003B1F67">
        <w:t xml:space="preserve"> s konečnou úpravou </w:t>
      </w:r>
      <w:r w:rsidR="00442F0E" w:rsidRPr="00442F0E">
        <w:t>drceným kamenivem tl</w:t>
      </w:r>
      <w:r w:rsidR="0000140C">
        <w:t>.</w:t>
      </w:r>
      <w:r w:rsidR="00442F0E" w:rsidRPr="00442F0E">
        <w:t xml:space="preserve"> 20 – 60 mm</w:t>
      </w:r>
      <w:r w:rsidR="00470E80" w:rsidRPr="00442F0E">
        <w:t xml:space="preserve"> a </w:t>
      </w:r>
      <w:r w:rsidR="00442F0E" w:rsidRPr="00442F0E">
        <w:t>dvouvrstvou betonovou dlažbou tl</w:t>
      </w:r>
      <w:r w:rsidR="0000140C">
        <w:t>.</w:t>
      </w:r>
      <w:r w:rsidR="00442F0E" w:rsidRPr="00442F0E">
        <w:t xml:space="preserve"> 20 mm</w:t>
      </w:r>
      <w:r w:rsidR="00470E80" w:rsidRPr="00442F0E">
        <w:t xml:space="preserve">. </w:t>
      </w:r>
    </w:p>
    <w:p w14:paraId="245811F5" w14:textId="77777777" w:rsidR="008C0AF5" w:rsidRPr="00442F0E" w:rsidRDefault="008C0AF5" w:rsidP="00470E80">
      <w:r w:rsidRPr="00442F0E">
        <w:t>Střešní plášť bude mít klasifikaci B</w:t>
      </w:r>
      <w:r w:rsidRPr="00442F0E">
        <w:rPr>
          <w:vertAlign w:val="subscript"/>
        </w:rPr>
        <w:t>ROOF</w:t>
      </w:r>
      <w:r w:rsidRPr="00442F0E">
        <w:t xml:space="preserve">(t3). </w:t>
      </w:r>
    </w:p>
    <w:p w14:paraId="44407485" w14:textId="06DB40F8" w:rsidR="00470E80" w:rsidRPr="00442F0E" w:rsidRDefault="00470E80" w:rsidP="00470E80">
      <w:r w:rsidRPr="00442F0E">
        <w:t xml:space="preserve">Atesty, certifikáty a prohlášení o shodě a montáži apod. budou doloženy při </w:t>
      </w:r>
      <w:proofErr w:type="gramStart"/>
      <w:r w:rsidRPr="00442F0E">
        <w:t>kolaudaci - tyto</w:t>
      </w:r>
      <w:proofErr w:type="gramEnd"/>
      <w:r w:rsidRPr="00442F0E">
        <w:t xml:space="preserve"> konstrukce smí provádět pouze oprávněné osoby či firmy.</w:t>
      </w:r>
    </w:p>
    <w:p w14:paraId="110ADF05" w14:textId="2272B539" w:rsidR="00CB185D" w:rsidRPr="00153AA9" w:rsidRDefault="00CB185D" w:rsidP="00CB185D">
      <w:pPr>
        <w:rPr>
          <w:color w:val="EE0000"/>
        </w:rPr>
      </w:pPr>
    </w:p>
    <w:p w14:paraId="0EC6501D" w14:textId="68FC29F2" w:rsidR="005B7224" w:rsidRPr="005B7224" w:rsidRDefault="003B7618" w:rsidP="00CB185D">
      <w:pPr>
        <w:rPr>
          <w:b/>
        </w:rPr>
      </w:pPr>
      <w:r w:rsidRPr="005B7224">
        <w:rPr>
          <w:b/>
        </w:rPr>
        <w:t>Obecné</w:t>
      </w:r>
      <w:r w:rsidR="00A2591D" w:rsidRPr="005B7224">
        <w:rPr>
          <w:b/>
        </w:rPr>
        <w:t xml:space="preserve"> stavební úpravy</w:t>
      </w:r>
      <w:r w:rsidRPr="005B7224">
        <w:rPr>
          <w:b/>
        </w:rPr>
        <w:t>:</w:t>
      </w:r>
    </w:p>
    <w:p w14:paraId="4A21228F" w14:textId="0AD80CF4" w:rsidR="003B7618" w:rsidRPr="005B7224" w:rsidRDefault="003B7618" w:rsidP="00CB185D">
      <w:pPr>
        <w:rPr>
          <w:u w:val="single"/>
        </w:rPr>
      </w:pPr>
      <w:r w:rsidRPr="005B7224">
        <w:rPr>
          <w:u w:val="single"/>
        </w:rPr>
        <w:t xml:space="preserve">Výměna střešních </w:t>
      </w:r>
      <w:r w:rsidR="00C138C9" w:rsidRPr="005B7224">
        <w:rPr>
          <w:u w:val="single"/>
        </w:rPr>
        <w:t>vpustí</w:t>
      </w:r>
    </w:p>
    <w:p w14:paraId="1C13D0D8" w14:textId="0DB31D82" w:rsidR="003B7618" w:rsidRPr="005B7224" w:rsidRDefault="003B7618" w:rsidP="003B7618">
      <w:r w:rsidRPr="005B7224">
        <w:t>Stávající svody budou odstraněny a osazeny nové</w:t>
      </w:r>
      <w:r w:rsidR="00C138C9" w:rsidRPr="005B7224">
        <w:t xml:space="preserve"> plastové</w:t>
      </w:r>
      <w:r w:rsidRPr="005B7224">
        <w:t xml:space="preserve"> svody </w:t>
      </w:r>
      <w:r w:rsidR="00C138C9" w:rsidRPr="005B7224">
        <w:t>DN100</w:t>
      </w:r>
      <w:r w:rsidRPr="005B7224">
        <w:t>.</w:t>
      </w:r>
      <w:r w:rsidR="004052E0" w:rsidRPr="005B7224">
        <w:t xml:space="preserve"> Svody nesmí </w:t>
      </w:r>
      <w:r w:rsidR="00B24028">
        <w:t xml:space="preserve">volně </w:t>
      </w:r>
      <w:r w:rsidR="004052E0" w:rsidRPr="005B7224">
        <w:t xml:space="preserve">procházet v rámci únikových cest. </w:t>
      </w:r>
    </w:p>
    <w:p w14:paraId="52426A40" w14:textId="77777777" w:rsidR="00470E80" w:rsidRPr="00153AA9" w:rsidRDefault="00470E80" w:rsidP="00470E80">
      <w:pPr>
        <w:rPr>
          <w:color w:val="EE0000"/>
        </w:rPr>
      </w:pPr>
    </w:p>
    <w:p w14:paraId="58F2ECA5" w14:textId="5BF09958" w:rsidR="00470E80" w:rsidRPr="005B7224" w:rsidRDefault="00470E80" w:rsidP="00470E80">
      <w:pPr>
        <w:rPr>
          <w:u w:val="single"/>
        </w:rPr>
      </w:pPr>
      <w:r w:rsidRPr="005B7224">
        <w:rPr>
          <w:u w:val="single"/>
        </w:rPr>
        <w:t>Odvětrávající tělesa</w:t>
      </w:r>
      <w:r w:rsidR="005B7224" w:rsidRPr="005B7224">
        <w:rPr>
          <w:u w:val="single"/>
        </w:rPr>
        <w:t xml:space="preserve"> </w:t>
      </w:r>
      <w:r w:rsidRPr="005B7224">
        <w:rPr>
          <w:u w:val="single"/>
        </w:rPr>
        <w:t>vystupujících nad střešní rovinu</w:t>
      </w:r>
    </w:p>
    <w:p w14:paraId="7A6D5625" w14:textId="0F4DB77C" w:rsidR="00470E80" w:rsidRPr="005B7224" w:rsidRDefault="005B7224" w:rsidP="00470E80">
      <w:r w:rsidRPr="005B7224">
        <w:t>Stávající odvětrávací komínky pro odvětrání kanalizace budou nahrazeny novými sanačními s integrovanou bitumenovou manžetou.</w:t>
      </w:r>
    </w:p>
    <w:p w14:paraId="3C93910F" w14:textId="77777777" w:rsidR="00E8374D" w:rsidRPr="00153AA9" w:rsidRDefault="00E8374D" w:rsidP="00470E80">
      <w:pPr>
        <w:rPr>
          <w:color w:val="EE0000"/>
        </w:rPr>
      </w:pPr>
    </w:p>
    <w:p w14:paraId="352801B0" w14:textId="77777777" w:rsidR="00470E80" w:rsidRPr="005B7224" w:rsidRDefault="00470E80" w:rsidP="00470E80">
      <w:pPr>
        <w:rPr>
          <w:u w:val="single"/>
        </w:rPr>
      </w:pPr>
      <w:r w:rsidRPr="005B7224">
        <w:rPr>
          <w:u w:val="single"/>
        </w:rPr>
        <w:t>Klempířské konstrukce</w:t>
      </w:r>
    </w:p>
    <w:p w14:paraId="5AD58B9C" w14:textId="71A3FF48" w:rsidR="00470E80" w:rsidRPr="005B7224" w:rsidRDefault="005B7224" w:rsidP="00470E80">
      <w:r w:rsidRPr="005B7224">
        <w:t>Bude provedeno nové oplechování atik.</w:t>
      </w:r>
    </w:p>
    <w:p w14:paraId="4D59D53C" w14:textId="77777777" w:rsidR="00470E80" w:rsidRDefault="00470E80" w:rsidP="00470E80">
      <w:pPr>
        <w:rPr>
          <w:color w:val="EE0000"/>
        </w:rPr>
      </w:pPr>
    </w:p>
    <w:p w14:paraId="0BD8C78F" w14:textId="77777777" w:rsidR="005D60DB" w:rsidRDefault="005D60DB" w:rsidP="00470E80">
      <w:pPr>
        <w:rPr>
          <w:color w:val="EE0000"/>
        </w:rPr>
      </w:pPr>
    </w:p>
    <w:p w14:paraId="5A378FDF" w14:textId="77777777" w:rsidR="005D60DB" w:rsidRDefault="005D60DB" w:rsidP="00470E80">
      <w:pPr>
        <w:rPr>
          <w:color w:val="EE0000"/>
        </w:rPr>
      </w:pPr>
    </w:p>
    <w:p w14:paraId="638E8024" w14:textId="77777777" w:rsidR="005D60DB" w:rsidRPr="00153AA9" w:rsidRDefault="005D60DB" w:rsidP="00470E80">
      <w:pPr>
        <w:rPr>
          <w:color w:val="EE0000"/>
        </w:rPr>
      </w:pPr>
    </w:p>
    <w:p w14:paraId="0A56386A" w14:textId="77777777" w:rsidR="00470E80" w:rsidRPr="005B7224" w:rsidRDefault="00470E80" w:rsidP="00470E80">
      <w:pPr>
        <w:jc w:val="both"/>
        <w:rPr>
          <w:u w:val="single"/>
        </w:rPr>
      </w:pPr>
      <w:r w:rsidRPr="005B7224">
        <w:rPr>
          <w:u w:val="single"/>
        </w:rPr>
        <w:t>Hromosvod</w:t>
      </w:r>
    </w:p>
    <w:p w14:paraId="28BEF747" w14:textId="24E722FC" w:rsidR="00470E80" w:rsidRPr="005B7224" w:rsidRDefault="00470E80" w:rsidP="00470E80">
      <w:r w:rsidRPr="005B7224">
        <w:t xml:space="preserve">Stávající hromosvod na </w:t>
      </w:r>
      <w:r w:rsidR="005B7224" w:rsidRPr="005B7224">
        <w:t>střešním</w:t>
      </w:r>
      <w:r w:rsidRPr="005B7224">
        <w:t xml:space="preserve"> </w:t>
      </w:r>
      <w:r w:rsidR="005B7224" w:rsidRPr="005B7224">
        <w:t>plášti</w:t>
      </w:r>
      <w:r w:rsidRPr="005B7224">
        <w:t xml:space="preserve"> je nutno před zahájením prací na zateplení demontovat. Po provedení zateplení se osadí nový hromosvod. Novou ochranu objektu před atmosférickou elektřinou je nutné provést z nového materiálu a je nutno provést novou revizi hromosvodu. </w:t>
      </w:r>
    </w:p>
    <w:p w14:paraId="41211E2F" w14:textId="77777777" w:rsidR="00470E80" w:rsidRPr="005B7224" w:rsidRDefault="00470E80" w:rsidP="00470E80">
      <w:r w:rsidRPr="005B7224">
        <w:t xml:space="preserve">Atesty, certifikáty a prohlášení o shodě a montáži apod. budou doloženy při </w:t>
      </w:r>
      <w:proofErr w:type="gramStart"/>
      <w:r w:rsidRPr="005B7224">
        <w:t>kolaudaci - tyto</w:t>
      </w:r>
      <w:proofErr w:type="gramEnd"/>
      <w:r w:rsidRPr="005B7224">
        <w:t xml:space="preserve"> konstrukce smí provádět pouze oprávněné osoby či firmy.</w:t>
      </w:r>
    </w:p>
    <w:p w14:paraId="0D966323" w14:textId="77777777" w:rsidR="006848EE" w:rsidRPr="00153AA9" w:rsidRDefault="006848EE" w:rsidP="002B3179">
      <w:pPr>
        <w:rPr>
          <w:color w:val="EE0000"/>
        </w:rPr>
      </w:pPr>
    </w:p>
    <w:p w14:paraId="6CD647B4" w14:textId="77777777" w:rsidR="002B3179" w:rsidRPr="005B7224" w:rsidRDefault="002B3179" w:rsidP="002B3179">
      <w:pPr>
        <w:pStyle w:val="Nadpis1"/>
      </w:pPr>
      <w:bookmarkStart w:id="11" w:name="_Toc100062637"/>
      <w:bookmarkStart w:id="12" w:name="_Toc223614057"/>
      <w:r w:rsidRPr="005B7224">
        <w:t>2</w:t>
      </w:r>
      <w:r w:rsidRPr="005B7224">
        <w:tab/>
        <w:t>Řešení požární bezpečnosti</w:t>
      </w:r>
      <w:bookmarkEnd w:id="11"/>
      <w:bookmarkEnd w:id="12"/>
    </w:p>
    <w:p w14:paraId="7389B41B" w14:textId="4CFA07D0" w:rsidR="002B3179" w:rsidRPr="005B7224" w:rsidRDefault="002B3179" w:rsidP="002B3179">
      <w:pPr>
        <w:rPr>
          <w:rFonts w:cs="Tahoma"/>
        </w:rPr>
      </w:pPr>
      <w:r w:rsidRPr="005B7224">
        <w:rPr>
          <w:rFonts w:cs="Tahoma"/>
        </w:rPr>
        <w:t xml:space="preserve">Požární bezpečnost </w:t>
      </w:r>
      <w:r w:rsidRPr="005B7224">
        <w:t xml:space="preserve">stavebních úprav </w:t>
      </w:r>
      <w:r w:rsidRPr="005B7224">
        <w:rPr>
          <w:rFonts w:cs="Tahoma"/>
        </w:rPr>
        <w:t>je řešena dle vyhl.</w:t>
      </w:r>
      <w:r w:rsidR="00120E57" w:rsidRPr="005B7224">
        <w:rPr>
          <w:rFonts w:cs="Tahoma"/>
        </w:rPr>
        <w:t xml:space="preserve"> </w:t>
      </w:r>
      <w:r w:rsidRPr="005B7224">
        <w:rPr>
          <w:rFonts w:cs="Tahoma"/>
        </w:rPr>
        <w:t xml:space="preserve">č. 23/2008 Sb. </w:t>
      </w:r>
      <w:r w:rsidR="00614973" w:rsidRPr="005B7224">
        <w:t xml:space="preserve">ve znění pozdějších předpisů </w:t>
      </w:r>
      <w:r w:rsidRPr="005B7224">
        <w:rPr>
          <w:rFonts w:cs="Tahoma"/>
        </w:rPr>
        <w:t>a dle ČSN 73 0834 v návaznosti na ČSN 73 0802</w:t>
      </w:r>
      <w:r w:rsidR="005D60DB">
        <w:rPr>
          <w:rFonts w:cs="Tahoma"/>
        </w:rPr>
        <w:t xml:space="preserve"> </w:t>
      </w:r>
      <w:r w:rsidRPr="005B7224">
        <w:rPr>
          <w:rFonts w:cs="Tahoma"/>
        </w:rPr>
        <w:t xml:space="preserve">a související normy. </w:t>
      </w:r>
    </w:p>
    <w:p w14:paraId="04CF696C" w14:textId="6A4D448D" w:rsidR="002B3179" w:rsidRPr="005B7224" w:rsidRDefault="002B3179" w:rsidP="002B3179">
      <w:pPr>
        <w:rPr>
          <w:rFonts w:cs="Tahoma"/>
        </w:rPr>
      </w:pPr>
      <w:r w:rsidRPr="005B7224">
        <w:rPr>
          <w:rFonts w:cs="Tahoma"/>
        </w:rPr>
        <w:t>Stavební úpravy jsou posuzovány v souladu s čl.3.3</w:t>
      </w:r>
      <w:proofErr w:type="gramStart"/>
      <w:r w:rsidR="005D3B12" w:rsidRPr="005B7224">
        <w:rPr>
          <w:rFonts w:cs="Tahoma"/>
        </w:rPr>
        <w:t>a)</w:t>
      </w:r>
      <w:r w:rsidRPr="005B7224">
        <w:rPr>
          <w:rFonts w:cs="Tahoma"/>
        </w:rPr>
        <w:t>c</w:t>
      </w:r>
      <w:proofErr w:type="gramEnd"/>
      <w:r w:rsidRPr="005B7224">
        <w:rPr>
          <w:rFonts w:cs="Tahoma"/>
        </w:rPr>
        <w:t xml:space="preserve">) ČSN 73 0834 jako změna skupiny I. </w:t>
      </w:r>
    </w:p>
    <w:p w14:paraId="240C0038" w14:textId="77777777" w:rsidR="002B3179" w:rsidRPr="00153AA9" w:rsidRDefault="002B3179" w:rsidP="002B3179">
      <w:pPr>
        <w:rPr>
          <w:rFonts w:cs="Tahoma"/>
          <w:color w:val="EE0000"/>
        </w:rPr>
      </w:pPr>
    </w:p>
    <w:p w14:paraId="7B712FB8" w14:textId="77777777" w:rsidR="002B3179" w:rsidRPr="005B7224" w:rsidRDefault="002B3179" w:rsidP="002B3179">
      <w:pPr>
        <w:pStyle w:val="Nadpis2"/>
        <w:rPr>
          <w:iCs/>
        </w:rPr>
      </w:pPr>
      <w:bookmarkStart w:id="13" w:name="_Toc100062638"/>
      <w:bookmarkStart w:id="14" w:name="_Toc223614058"/>
      <w:r w:rsidRPr="005B7224">
        <w:t>2.1 Zhodnocení stavebních úprav dle čl.3.2 ČSN 73 0834</w:t>
      </w:r>
      <w:bookmarkEnd w:id="13"/>
      <w:bookmarkEnd w:id="14"/>
      <w:r w:rsidRPr="005B7224">
        <w:t xml:space="preserve">   </w:t>
      </w:r>
    </w:p>
    <w:p w14:paraId="40409BB5" w14:textId="28A38866" w:rsidR="002B3179" w:rsidRPr="005B7224" w:rsidRDefault="002B3179" w:rsidP="002B3179">
      <w:pPr>
        <w:spacing w:line="240" w:lineRule="atLeast"/>
        <w:rPr>
          <w:rFonts w:cs="Tahoma"/>
        </w:rPr>
      </w:pPr>
      <w:r w:rsidRPr="005B7224">
        <w:rPr>
          <w:rFonts w:cs="Tahoma"/>
        </w:rPr>
        <w:t xml:space="preserve">Dle čl.3.2 ČSN 73 0834 se z hlediska požární bezpečnosti při </w:t>
      </w:r>
      <w:r w:rsidR="00462F17" w:rsidRPr="005B7224">
        <w:rPr>
          <w:rFonts w:cs="Tahoma"/>
        </w:rPr>
        <w:t>popsaných</w:t>
      </w:r>
      <w:r w:rsidRPr="005B7224">
        <w:rPr>
          <w:rFonts w:cs="Tahoma"/>
        </w:rPr>
        <w:t xml:space="preserve"> stavebních úpravách nejedná o změnu užívání objektu jelikož:</w:t>
      </w:r>
    </w:p>
    <w:p w14:paraId="09A23DF5" w14:textId="77777777" w:rsidR="002B3179" w:rsidRPr="005B7224" w:rsidRDefault="002B3179" w:rsidP="002B3179">
      <w:pPr>
        <w:numPr>
          <w:ilvl w:val="0"/>
          <w:numId w:val="2"/>
        </w:numPr>
        <w:spacing w:after="120" w:line="240" w:lineRule="atLeast"/>
        <w:ind w:left="357" w:hanging="357"/>
        <w:rPr>
          <w:rFonts w:cs="Tahoma"/>
        </w:rPr>
      </w:pPr>
      <w:r w:rsidRPr="005B7224">
        <w:rPr>
          <w:rFonts w:cs="Tahoma"/>
        </w:rPr>
        <w:t>Nedochází ke zvýšení požárního rizika o více než 15 kg/m</w:t>
      </w:r>
      <w:r w:rsidRPr="005B7224">
        <w:rPr>
          <w:rFonts w:cs="Tahoma"/>
          <w:vertAlign w:val="superscript"/>
        </w:rPr>
        <w:t xml:space="preserve">2 </w:t>
      </w:r>
      <w:r w:rsidRPr="005B7224">
        <w:rPr>
          <w:rFonts w:cs="Tahoma"/>
        </w:rPr>
        <w:t>vyjádřeného</w:t>
      </w:r>
      <w:r w:rsidRPr="005B7224">
        <w:rPr>
          <w:rFonts w:cs="Tahoma"/>
          <w:vertAlign w:val="superscript"/>
        </w:rPr>
        <w:t xml:space="preserve"> </w:t>
      </w:r>
      <w:r w:rsidRPr="005B7224">
        <w:rPr>
          <w:rFonts w:cs="Tahoma"/>
        </w:rPr>
        <w:t xml:space="preserve">součinem </w:t>
      </w:r>
      <m:oMath>
        <m:d>
          <m:dPr>
            <m:ctrlPr>
              <w:rPr>
                <w:rFonts w:ascii="Cambria Math" w:hAnsi="Cambria Math" w:cs="Tahoma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Tahoma"/>
                    <w:i/>
                  </w:rPr>
                </m:ctrlPr>
              </m:sSubPr>
              <m:e>
                <m:r>
                  <w:rPr>
                    <w:rFonts w:ascii="Cambria Math" w:hAnsi="Cambria Math" w:cs="Tahoma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cs="Tahoma"/>
                  </w:rPr>
                  <m:t>n</m:t>
                </m:r>
              </m:sub>
            </m:sSub>
            <m:r>
              <w:rPr>
                <w:rFonts w:ascii="Cambria Math" w:hAnsi="Cambria Math" w:cs="Tahoma"/>
              </w:rPr>
              <m:t>.</m:t>
            </m:r>
            <m:sSub>
              <m:sSubPr>
                <m:ctrlPr>
                  <w:rPr>
                    <w:rFonts w:ascii="Cambria Math" w:hAnsi="Cambria Math" w:cs="Tahoma"/>
                    <w:i/>
                  </w:rPr>
                </m:ctrlPr>
              </m:sSubPr>
              <m:e>
                <m:r>
                  <w:rPr>
                    <w:rFonts w:ascii="Cambria Math" w:hAnsi="Cambria Math" w:cs="Tahoma"/>
                  </w:rPr>
                  <m:t>a</m:t>
                </m:r>
              </m:e>
              <m:sub>
                <m:r>
                  <m:rPr>
                    <m:nor/>
                  </m:rPr>
                  <w:rPr>
                    <w:rFonts w:cs="Tahoma"/>
                  </w:rPr>
                  <m:t>n</m:t>
                </m:r>
              </m:sub>
            </m:sSub>
            <m:r>
              <w:rPr>
                <w:rFonts w:ascii="Cambria Math" w:hAnsi="Cambria Math" w:cs="Tahoma"/>
              </w:rPr>
              <m:t>.c</m:t>
            </m:r>
          </m:e>
        </m:d>
      </m:oMath>
      <w:r w:rsidRPr="005B7224">
        <w:rPr>
          <w:rFonts w:cs="Tahoma"/>
        </w:rPr>
        <w:t xml:space="preserve"> u nevýrobního objektu a průměrným požárním zatížení </w:t>
      </w:r>
      <m:oMath>
        <m:d>
          <m:dPr>
            <m:ctrlPr>
              <w:rPr>
                <w:rFonts w:ascii="Cambria Math" w:hAnsi="Cambria Math" w:cs="Tahoma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 w:cs="Tahoma"/>
                    <w:i/>
                  </w:rPr>
                </m:ctrlPr>
              </m:accPr>
              <m:e>
                <m:r>
                  <w:rPr>
                    <w:rFonts w:ascii="Cambria Math" w:hAnsi="Cambria Math" w:cs="Tahoma"/>
                  </w:rPr>
                  <m:t>p</m:t>
                </m:r>
              </m:e>
            </m:acc>
            <m:r>
              <w:rPr>
                <w:rFonts w:ascii="Cambria Math" w:hAnsi="Cambria Math" w:cs="Tahoma"/>
              </w:rPr>
              <m:t>.c</m:t>
            </m:r>
          </m:e>
        </m:d>
      </m:oMath>
      <w:r w:rsidRPr="005B7224">
        <w:rPr>
          <w:rFonts w:cs="Tahoma"/>
        </w:rPr>
        <w:t xml:space="preserve"> u výrobních objektů.</w:t>
      </w:r>
    </w:p>
    <w:p w14:paraId="302F9342" w14:textId="77777777" w:rsidR="002B3179" w:rsidRPr="005B7224" w:rsidRDefault="002B3179" w:rsidP="002B3179">
      <w:pPr>
        <w:numPr>
          <w:ilvl w:val="0"/>
          <w:numId w:val="2"/>
        </w:numPr>
        <w:spacing w:line="240" w:lineRule="atLeast"/>
        <w:ind w:left="357" w:hanging="357"/>
        <w:rPr>
          <w:rFonts w:cs="Tahoma"/>
        </w:rPr>
      </w:pPr>
      <w:r w:rsidRPr="005B7224">
        <w:rPr>
          <w:rFonts w:cs="Tahoma"/>
        </w:rPr>
        <w:t>Nedochází ke zvýšení počtu unikajících osob z objektu, nebo jeho částí.</w:t>
      </w:r>
    </w:p>
    <w:p w14:paraId="2C3107BF" w14:textId="77777777" w:rsidR="002B3179" w:rsidRPr="005B7224" w:rsidRDefault="002B3179" w:rsidP="002B3179">
      <w:pPr>
        <w:numPr>
          <w:ilvl w:val="0"/>
          <w:numId w:val="2"/>
        </w:numPr>
        <w:spacing w:line="240" w:lineRule="atLeast"/>
        <w:rPr>
          <w:rFonts w:cs="Tahoma"/>
        </w:rPr>
      </w:pPr>
      <w:r w:rsidRPr="005B7224">
        <w:rPr>
          <w:rFonts w:cs="Tahoma"/>
        </w:rPr>
        <w:t>V objektu nedochází ke zvýšení počtu osob s omezenou schopností pohybu nebo neschopných samostatného pohybu.</w:t>
      </w:r>
    </w:p>
    <w:p w14:paraId="7002E9C6" w14:textId="77777777" w:rsidR="002B3179" w:rsidRPr="005B7224" w:rsidRDefault="002B3179" w:rsidP="002B3179">
      <w:pPr>
        <w:numPr>
          <w:ilvl w:val="0"/>
          <w:numId w:val="2"/>
        </w:numPr>
        <w:spacing w:line="240" w:lineRule="atLeast"/>
        <w:rPr>
          <w:rFonts w:cs="Tahoma"/>
        </w:rPr>
      </w:pPr>
      <w:r w:rsidRPr="005B7224">
        <w:rPr>
          <w:rFonts w:cs="Tahoma"/>
        </w:rPr>
        <w:t>Nedochází k záměně funkce objektů ve vztahu na příslušné projektové normy.</w:t>
      </w:r>
    </w:p>
    <w:p w14:paraId="3ACF4465" w14:textId="77777777" w:rsidR="002B3179" w:rsidRPr="005B7224" w:rsidRDefault="002B3179" w:rsidP="002B3179">
      <w:pPr>
        <w:numPr>
          <w:ilvl w:val="0"/>
          <w:numId w:val="2"/>
        </w:numPr>
        <w:spacing w:line="240" w:lineRule="atLeast"/>
        <w:rPr>
          <w:rFonts w:cs="Tahoma"/>
        </w:rPr>
      </w:pPr>
      <w:r w:rsidRPr="005B7224">
        <w:rPr>
          <w:rFonts w:cs="Tahoma"/>
        </w:rPr>
        <w:t>Nedochází ke změně objektů nástavbou, vestavbou, přístavbou ani k jiným podstatným stavebním změnám.</w:t>
      </w:r>
    </w:p>
    <w:p w14:paraId="0BFD7085" w14:textId="64A1517E" w:rsidR="00EC090D" w:rsidRDefault="002B3179" w:rsidP="002C7C50">
      <w:pPr>
        <w:spacing w:line="240" w:lineRule="atLeast"/>
        <w:rPr>
          <w:rFonts w:cs="Tahoma"/>
        </w:rPr>
      </w:pPr>
      <w:r w:rsidRPr="005B7224">
        <w:rPr>
          <w:rFonts w:cs="Tahoma"/>
        </w:rPr>
        <w:t>Dle čl.3.</w:t>
      </w:r>
      <w:proofErr w:type="gramStart"/>
      <w:r w:rsidRPr="005B7224">
        <w:rPr>
          <w:rFonts w:cs="Tahoma"/>
        </w:rPr>
        <w:t>1 - 3</w:t>
      </w:r>
      <w:proofErr w:type="gramEnd"/>
      <w:r w:rsidRPr="005B7224">
        <w:rPr>
          <w:rFonts w:cs="Tahoma"/>
        </w:rPr>
        <w:t xml:space="preserve">.3 ČSN 73 0834 se jedná o </w:t>
      </w:r>
      <w:r w:rsidRPr="005B7224">
        <w:rPr>
          <w:rFonts w:cs="Tahoma"/>
          <w:b/>
        </w:rPr>
        <w:t>změnu staveb skupiny I</w:t>
      </w:r>
      <w:r w:rsidRPr="005B7224">
        <w:rPr>
          <w:rFonts w:cs="Tahoma"/>
        </w:rPr>
        <w:t>.</w:t>
      </w:r>
      <w:bookmarkStart w:id="15" w:name="_Toc100062639"/>
    </w:p>
    <w:p w14:paraId="43A8CD36" w14:textId="77777777" w:rsidR="005D60DB" w:rsidRPr="005B7224" w:rsidRDefault="005D60DB" w:rsidP="002C7C50">
      <w:pPr>
        <w:spacing w:line="240" w:lineRule="atLeast"/>
        <w:rPr>
          <w:rFonts w:cs="Tahoma"/>
        </w:rPr>
      </w:pPr>
    </w:p>
    <w:p w14:paraId="283B88B0" w14:textId="20162105" w:rsidR="002B3179" w:rsidRPr="005B7224" w:rsidRDefault="002B3179" w:rsidP="002B3179">
      <w:pPr>
        <w:pStyle w:val="Nadpis2"/>
      </w:pPr>
      <w:bookmarkStart w:id="16" w:name="_Toc223614059"/>
      <w:r w:rsidRPr="005B7224">
        <w:t xml:space="preserve">2.2 Posouzení technických požadavků na změny staveb skupiny I </w:t>
      </w:r>
      <w:r w:rsidRPr="005B7224">
        <w:br/>
        <w:t>dle kapitoly 4 ČSN 73 0834</w:t>
      </w:r>
      <w:bookmarkEnd w:id="15"/>
      <w:bookmarkEnd w:id="16"/>
    </w:p>
    <w:p w14:paraId="1A429CD2" w14:textId="7C97F43B" w:rsidR="004423F9" w:rsidRPr="005B7224" w:rsidRDefault="002B3179" w:rsidP="00300065">
      <w:pPr>
        <w:numPr>
          <w:ilvl w:val="0"/>
          <w:numId w:val="1"/>
        </w:numPr>
        <w:spacing w:line="240" w:lineRule="atLeast"/>
        <w:rPr>
          <w:rFonts w:cs="Tahoma"/>
        </w:rPr>
      </w:pPr>
      <w:r w:rsidRPr="005B7224">
        <w:rPr>
          <w:rFonts w:cs="Tahoma"/>
        </w:rPr>
        <w:t xml:space="preserve">Požární odolnost měněných prvků použitých v měněných nosných stavebních konstrukcích, které zajišťují stabilitu objektu nebo jeho části, nebo jsou použity v konstrukcích ohraničujících únikové cesty nebo oddělující prostory dotčené změnou stavby od prostorů neměněných, není snížena pod původní hodnotu. </w:t>
      </w:r>
    </w:p>
    <w:p w14:paraId="48B372C1" w14:textId="77777777" w:rsidR="002B3179" w:rsidRPr="005B7224" w:rsidRDefault="002B3179" w:rsidP="002B3179">
      <w:pPr>
        <w:numPr>
          <w:ilvl w:val="0"/>
          <w:numId w:val="1"/>
        </w:numPr>
        <w:spacing w:line="240" w:lineRule="atLeast"/>
        <w:rPr>
          <w:rFonts w:cs="Tahoma"/>
        </w:rPr>
      </w:pPr>
      <w:r w:rsidRPr="005B7224">
        <w:rPr>
          <w:rFonts w:cs="Tahoma"/>
        </w:rPr>
        <w:t>Třídy reakce stavebních výrobků na oheň nebo druh konstrukcí použitých v měněných stavebních konstrukcích není oproti původnímu stavu zhoršen. Na případné nové provedení povrchových úprav stěn a stropů není použito výrobků třídy reakce na oheň E nebo F a u stropů navíc hmot, které při požáru jako hořící odkapávají nebo odpadávají.</w:t>
      </w:r>
    </w:p>
    <w:p w14:paraId="2E41ADC0" w14:textId="4B88947C" w:rsidR="00C3664E" w:rsidRPr="005B7224" w:rsidRDefault="00C3664E" w:rsidP="00C3664E">
      <w:pPr>
        <w:pStyle w:val="Odstavecseseznamem"/>
        <w:numPr>
          <w:ilvl w:val="0"/>
          <w:numId w:val="42"/>
        </w:numPr>
        <w:ind w:left="757"/>
      </w:pPr>
      <w:r w:rsidRPr="005B7224">
        <w:t>Podrobné řešení viz. bod 1.3 tohoto PBŘ</w:t>
      </w:r>
      <w:r w:rsidR="00530A78" w:rsidRPr="005B7224">
        <w:t xml:space="preserve">. </w:t>
      </w:r>
    </w:p>
    <w:p w14:paraId="44065643" w14:textId="77777777" w:rsidR="00BE0034" w:rsidRDefault="00B1432A" w:rsidP="00BE0034">
      <w:pPr>
        <w:numPr>
          <w:ilvl w:val="0"/>
          <w:numId w:val="1"/>
        </w:numPr>
        <w:tabs>
          <w:tab w:val="num" w:pos="360"/>
        </w:tabs>
        <w:spacing w:line="240" w:lineRule="atLeast"/>
        <w:ind w:left="357" w:hanging="357"/>
        <w:rPr>
          <w:rFonts w:cs="Tahoma"/>
        </w:rPr>
      </w:pPr>
      <w:r w:rsidRPr="005B7224">
        <w:rPr>
          <w:rFonts w:cs="Tahoma"/>
        </w:rPr>
        <w:lastRenderedPageBreak/>
        <w:t>Šířky a výšky stávajících požárně otevřených ploch v obvodových stěnách se nezvětšují.</w:t>
      </w:r>
    </w:p>
    <w:p w14:paraId="7EB95F45" w14:textId="6A3F7A3F" w:rsidR="005D60DB" w:rsidRPr="005D60DB" w:rsidRDefault="005D60DB" w:rsidP="005D60DB">
      <w:pPr>
        <w:pStyle w:val="Odstavecseseznamem"/>
        <w:numPr>
          <w:ilvl w:val="0"/>
          <w:numId w:val="42"/>
        </w:numPr>
        <w:spacing w:line="240" w:lineRule="atLeast"/>
        <w:rPr>
          <w:rFonts w:cs="Tahoma"/>
        </w:rPr>
      </w:pPr>
      <w:r>
        <w:rPr>
          <w:rFonts w:cs="Tahoma"/>
        </w:rPr>
        <w:t xml:space="preserve">Střešní pláště s klasifikací </w:t>
      </w:r>
      <w:proofErr w:type="spellStart"/>
      <w:r>
        <w:rPr>
          <w:rFonts w:cs="Tahoma"/>
        </w:rPr>
        <w:t>Broof</w:t>
      </w:r>
      <w:proofErr w:type="spellEnd"/>
      <w:r>
        <w:rPr>
          <w:rFonts w:cs="Tahoma"/>
        </w:rPr>
        <w:t>(t3) netvoří v souladu s čl. 8.15.</w:t>
      </w:r>
      <w:proofErr w:type="gramStart"/>
      <w:r>
        <w:rPr>
          <w:rFonts w:cs="Tahoma"/>
        </w:rPr>
        <w:t>4b</w:t>
      </w:r>
      <w:proofErr w:type="gramEnd"/>
      <w:r>
        <w:rPr>
          <w:rFonts w:cs="Tahoma"/>
        </w:rPr>
        <w:t xml:space="preserve">)2) </w:t>
      </w:r>
      <w:r>
        <w:rPr>
          <w:rFonts w:cs="Tahoma"/>
        </w:rPr>
        <w:br/>
        <w:t xml:space="preserve">ČSN 73 0802 požárně otevřenou plochu. </w:t>
      </w:r>
    </w:p>
    <w:p w14:paraId="70C3B30C" w14:textId="77777777" w:rsidR="002B3179" w:rsidRPr="005B7224" w:rsidRDefault="002B3179" w:rsidP="002B3179">
      <w:pPr>
        <w:numPr>
          <w:ilvl w:val="0"/>
          <w:numId w:val="1"/>
        </w:numPr>
        <w:tabs>
          <w:tab w:val="num" w:pos="360"/>
        </w:tabs>
        <w:rPr>
          <w:rFonts w:cs="Tahoma"/>
        </w:rPr>
      </w:pPr>
      <w:r w:rsidRPr="005B7224">
        <w:rPr>
          <w:rFonts w:cs="Tahoma"/>
        </w:rPr>
        <w:t>Nové prostupy rozvodů a instalací požárně dělícími stěnami se v rámci popsaných stavebních úprav nevyskytují.</w:t>
      </w:r>
    </w:p>
    <w:p w14:paraId="1EB8C8C6" w14:textId="77777777" w:rsidR="002B3179" w:rsidRPr="005B7224" w:rsidRDefault="002B3179" w:rsidP="002B3179">
      <w:pPr>
        <w:numPr>
          <w:ilvl w:val="0"/>
          <w:numId w:val="1"/>
        </w:numPr>
        <w:rPr>
          <w:rFonts w:cs="Tahoma"/>
        </w:rPr>
      </w:pPr>
      <w:r w:rsidRPr="005B7224">
        <w:rPr>
          <w:rFonts w:cs="Tahoma"/>
        </w:rPr>
        <w:t xml:space="preserve">V rámci posuzovaných stavebních úprav není instalováno nové vzduchotechnické zařízení. </w:t>
      </w:r>
    </w:p>
    <w:p w14:paraId="31FB1FAF" w14:textId="77777777" w:rsidR="002B3179" w:rsidRPr="005B7224" w:rsidRDefault="002B3179" w:rsidP="002B3179">
      <w:pPr>
        <w:numPr>
          <w:ilvl w:val="0"/>
          <w:numId w:val="1"/>
        </w:numPr>
        <w:tabs>
          <w:tab w:val="num" w:pos="360"/>
        </w:tabs>
        <w:rPr>
          <w:rFonts w:cs="Tahoma"/>
        </w:rPr>
      </w:pPr>
      <w:r w:rsidRPr="005B7224">
        <w:rPr>
          <w:rFonts w:cs="Tahoma"/>
        </w:rPr>
        <w:t>Nové prostupy rozvodů a instalací požárně dělícími stropy se v rámci popsaných stavebních úprav nevyskytují.</w:t>
      </w:r>
    </w:p>
    <w:p w14:paraId="09FB488E" w14:textId="77777777" w:rsidR="002B3179" w:rsidRPr="005B7224" w:rsidRDefault="002B3179" w:rsidP="002B3179">
      <w:pPr>
        <w:numPr>
          <w:ilvl w:val="0"/>
          <w:numId w:val="1"/>
        </w:numPr>
        <w:rPr>
          <w:rFonts w:cs="Tahoma"/>
        </w:rPr>
      </w:pPr>
      <w:r w:rsidRPr="005B7224">
        <w:rPr>
          <w:rFonts w:cs="Tahoma"/>
        </w:rPr>
        <w:t xml:space="preserve">Původní únikové cesty nejsou zúženy ani prodlouženy. </w:t>
      </w:r>
    </w:p>
    <w:p w14:paraId="081B2A1C" w14:textId="77777777" w:rsidR="002B3179" w:rsidRPr="005B7224" w:rsidRDefault="002B3179" w:rsidP="002B3179">
      <w:pPr>
        <w:numPr>
          <w:ilvl w:val="0"/>
          <w:numId w:val="1"/>
        </w:numPr>
        <w:rPr>
          <w:rFonts w:cs="Tahoma"/>
        </w:rPr>
      </w:pPr>
      <w:r w:rsidRPr="005B7224">
        <w:rPr>
          <w:rFonts w:cs="Tahoma"/>
        </w:rPr>
        <w:t>Nedochází ke změnám technického zařízení budov ve smyslu čl.3.</w:t>
      </w:r>
      <w:proofErr w:type="gramStart"/>
      <w:r w:rsidRPr="005B7224">
        <w:rPr>
          <w:rFonts w:cs="Tahoma"/>
        </w:rPr>
        <w:t>3b</w:t>
      </w:r>
      <w:proofErr w:type="gramEnd"/>
      <w:r w:rsidRPr="005B7224">
        <w:rPr>
          <w:rFonts w:cs="Tahoma"/>
        </w:rPr>
        <w:t>) ČSN 73 0834 - nejsou vytvořeny nové prostory, které by musely dle kodexu ČSN 73 08xx tvořit samostatný požární úsek.</w:t>
      </w:r>
    </w:p>
    <w:p w14:paraId="152B2255" w14:textId="77777777" w:rsidR="002B3179" w:rsidRPr="005B7224" w:rsidRDefault="002B3179" w:rsidP="002B3179">
      <w:pPr>
        <w:numPr>
          <w:ilvl w:val="0"/>
          <w:numId w:val="1"/>
        </w:numPr>
        <w:rPr>
          <w:rFonts w:cs="Tahoma"/>
        </w:rPr>
      </w:pPr>
      <w:r w:rsidRPr="005B7224">
        <w:rPr>
          <w:rFonts w:cs="Tahoma"/>
        </w:rPr>
        <w:t xml:space="preserve">Navrženou změnou nejsou zhoršeny původní parametry zařízení umožňující protipožární zásah. </w:t>
      </w:r>
    </w:p>
    <w:p w14:paraId="32D0C629" w14:textId="3E470A55" w:rsidR="002B3179" w:rsidRPr="005B7224" w:rsidRDefault="002B3179" w:rsidP="002B3179">
      <w:pPr>
        <w:pStyle w:val="Odstavecseseznamem"/>
        <w:numPr>
          <w:ilvl w:val="0"/>
          <w:numId w:val="9"/>
        </w:numPr>
        <w:contextualSpacing w:val="0"/>
        <w:rPr>
          <w:rFonts w:cs="Tahoma"/>
        </w:rPr>
      </w:pPr>
      <w:r w:rsidRPr="005B7224">
        <w:rPr>
          <w:rFonts w:cs="Tahoma"/>
        </w:rPr>
        <w:t>Stávající PHP a případná vnitřní odběrná místa požární vody v</w:t>
      </w:r>
      <w:r w:rsidR="005B7224" w:rsidRPr="005B7224">
        <w:rPr>
          <w:rFonts w:cs="Tahoma"/>
        </w:rPr>
        <w:t xml:space="preserve"> objektu </w:t>
      </w:r>
      <w:r w:rsidRPr="005B7224">
        <w:rPr>
          <w:rFonts w:cs="Tahoma"/>
        </w:rPr>
        <w:t xml:space="preserve">podléhají pravidelným kontrolám a revizím. </w:t>
      </w:r>
    </w:p>
    <w:p w14:paraId="0E4EDDFA" w14:textId="77777777" w:rsidR="002B3179" w:rsidRPr="005B7224" w:rsidRDefault="002B3179" w:rsidP="002B3179">
      <w:pPr>
        <w:pStyle w:val="Odstavecseseznamem"/>
        <w:numPr>
          <w:ilvl w:val="0"/>
          <w:numId w:val="9"/>
        </w:numPr>
        <w:contextualSpacing w:val="0"/>
        <w:rPr>
          <w:rFonts w:cs="Tahoma"/>
          <w:szCs w:val="24"/>
        </w:rPr>
      </w:pPr>
      <w:r w:rsidRPr="005B7224">
        <w:rPr>
          <w:rFonts w:cs="Tahoma"/>
          <w:szCs w:val="24"/>
        </w:rPr>
        <w:t xml:space="preserve">V souladu s kap. 4) písm. i) ČSN 73 0834 nejsou výše zmíněnými stavebními úpravami zhoršeny původní parametry příjezdových komunikací, nástupních ploch ani vnějších odběrných míst požární vody. </w:t>
      </w:r>
    </w:p>
    <w:p w14:paraId="6D161B1C" w14:textId="33E81C82" w:rsidR="00436306" w:rsidRPr="005B7224" w:rsidRDefault="002B3179" w:rsidP="002B3179">
      <w:pPr>
        <w:rPr>
          <w:rFonts w:cs="Tahoma"/>
          <w:iCs/>
        </w:rPr>
      </w:pPr>
      <w:r w:rsidRPr="005B7224">
        <w:rPr>
          <w:rFonts w:cs="Tahoma"/>
          <w:iCs/>
        </w:rPr>
        <w:t xml:space="preserve">Vzhledem k tomu, že navržené </w:t>
      </w:r>
      <w:r w:rsidRPr="005B7224">
        <w:t>stavební úpravy,</w:t>
      </w:r>
      <w:r w:rsidRPr="005B7224">
        <w:rPr>
          <w:rFonts w:cs="Tahoma"/>
          <w:iCs/>
        </w:rPr>
        <w:t xml:space="preserve"> popsané v tomto PBŘ splňují požadavky kapitoly 4 odst. a) až i) ČSN 73 0834 nejsou z hlediska požární bezpečnosti vyžadována další opatření.</w:t>
      </w:r>
    </w:p>
    <w:p w14:paraId="5AC3DC46" w14:textId="77777777" w:rsidR="00732A29" w:rsidRPr="00153AA9" w:rsidRDefault="00732A29" w:rsidP="002B3179">
      <w:pPr>
        <w:rPr>
          <w:rFonts w:cs="Tahoma"/>
          <w:iCs/>
          <w:color w:val="EE0000"/>
        </w:rPr>
      </w:pPr>
    </w:p>
    <w:p w14:paraId="2BE50355" w14:textId="77777777" w:rsidR="002B3179" w:rsidRPr="00521DCA" w:rsidRDefault="002B3179" w:rsidP="002B3179">
      <w:pPr>
        <w:pStyle w:val="Nadpis1"/>
      </w:pPr>
      <w:bookmarkStart w:id="17" w:name="_Toc223614060"/>
      <w:r w:rsidRPr="00521DCA">
        <w:t>3</w:t>
      </w:r>
      <w:r w:rsidRPr="00521DCA">
        <w:tab/>
        <w:t>Závěr</w:t>
      </w:r>
      <w:bookmarkEnd w:id="17"/>
    </w:p>
    <w:p w14:paraId="0BBD937F" w14:textId="3658D261" w:rsidR="002B3179" w:rsidRPr="00521DCA" w:rsidRDefault="002B3179" w:rsidP="002B3179">
      <w:r w:rsidRPr="00521DCA">
        <w:t xml:space="preserve">Za předpokladu dodržení ustanovení tohoto požárně bezpečnostního řešení stavby </w:t>
      </w:r>
      <w:r w:rsidRPr="00521DCA">
        <w:br/>
        <w:t>a dále při dodržení všech zákonných podmínek na výstavbu a technologické kázni při výstavbě, vyhoví popsané stavební úpravy vyhl.</w:t>
      </w:r>
      <w:r w:rsidR="008661EE" w:rsidRPr="00521DCA">
        <w:t xml:space="preserve"> </w:t>
      </w:r>
      <w:r w:rsidRPr="00521DCA">
        <w:t>č. 23/2008 Sb. ve znění</w:t>
      </w:r>
      <w:r w:rsidR="00FA59A9" w:rsidRPr="00521DCA">
        <w:t xml:space="preserve"> pozdějších předpisů </w:t>
      </w:r>
      <w:r w:rsidRPr="00521DCA">
        <w:t>a dotčeným normám z oboru požární bezpečnosti staveb.</w:t>
      </w:r>
    </w:p>
    <w:p w14:paraId="02D02AC9" w14:textId="77777777" w:rsidR="002B3179" w:rsidRPr="00521DCA" w:rsidRDefault="002B3179" w:rsidP="002B3179">
      <w:r w:rsidRPr="00521DCA">
        <w:t xml:space="preserve">Investor, popř. stavebník apod. při kolaudaci posuzované stavby předloží zejména doklady v souladu se zákonem č. 22/1997 Sb. a v souladu s vyhláškou MV </w:t>
      </w:r>
      <w:r w:rsidRPr="00521DCA">
        <w:br/>
        <w:t xml:space="preserve">č. 246/2001 Sb. na všechny použité stavební prvky a konstrukce. </w:t>
      </w:r>
    </w:p>
    <w:p w14:paraId="27D035C1" w14:textId="0430C432" w:rsidR="00576323" w:rsidRPr="00521DCA" w:rsidRDefault="002B3179" w:rsidP="00E8374D">
      <w:r w:rsidRPr="00521DCA">
        <w:t xml:space="preserve">Projektant PBŘ si vyhrazuje právo úpravy projektu v případě zjištění skutečností, </w:t>
      </w:r>
      <w:r w:rsidRPr="00521DCA">
        <w:br/>
        <w:t>které mu nebyly známy v okamžiku zpracování projektové dokumentace.</w:t>
      </w:r>
    </w:p>
    <w:p w14:paraId="797F9F1C" w14:textId="77777777" w:rsidR="0040649E" w:rsidRDefault="0040649E" w:rsidP="00E8374D">
      <w:pPr>
        <w:rPr>
          <w:color w:val="EE0000"/>
        </w:rPr>
      </w:pPr>
    </w:p>
    <w:p w14:paraId="7CAF5111" w14:textId="77777777" w:rsidR="000007C3" w:rsidRDefault="000007C3" w:rsidP="00E8374D">
      <w:pPr>
        <w:rPr>
          <w:color w:val="EE0000"/>
        </w:rPr>
      </w:pPr>
    </w:p>
    <w:p w14:paraId="03334206" w14:textId="77777777" w:rsidR="000007C3" w:rsidRDefault="000007C3" w:rsidP="00E8374D">
      <w:pPr>
        <w:rPr>
          <w:color w:val="EE0000"/>
        </w:rPr>
      </w:pPr>
    </w:p>
    <w:p w14:paraId="0691A355" w14:textId="77777777" w:rsidR="000007C3" w:rsidRDefault="000007C3" w:rsidP="00E8374D">
      <w:pPr>
        <w:rPr>
          <w:color w:val="EE0000"/>
        </w:rPr>
      </w:pPr>
    </w:p>
    <w:p w14:paraId="23474EB7" w14:textId="77777777" w:rsidR="000007C3" w:rsidRDefault="000007C3" w:rsidP="00E8374D">
      <w:pPr>
        <w:rPr>
          <w:color w:val="EE0000"/>
        </w:rPr>
      </w:pPr>
    </w:p>
    <w:p w14:paraId="7FD7F8A5" w14:textId="77777777" w:rsidR="000007C3" w:rsidRDefault="000007C3" w:rsidP="00E8374D">
      <w:pPr>
        <w:rPr>
          <w:color w:val="EE0000"/>
        </w:rPr>
      </w:pPr>
    </w:p>
    <w:p w14:paraId="4A79DA83" w14:textId="77777777" w:rsidR="000007C3" w:rsidRDefault="000007C3" w:rsidP="00E8374D">
      <w:pPr>
        <w:rPr>
          <w:color w:val="EE0000"/>
        </w:rPr>
      </w:pPr>
    </w:p>
    <w:p w14:paraId="6B23E659" w14:textId="77777777" w:rsidR="000007C3" w:rsidRPr="00153AA9" w:rsidRDefault="000007C3" w:rsidP="00E8374D">
      <w:pPr>
        <w:rPr>
          <w:color w:val="EE0000"/>
        </w:rPr>
      </w:pPr>
    </w:p>
    <w:p w14:paraId="3546D711" w14:textId="77777777" w:rsidR="002B3179" w:rsidRPr="00153AA9" w:rsidRDefault="002B3179" w:rsidP="002B3179">
      <w:pPr>
        <w:pStyle w:val="Nadpis1"/>
      </w:pPr>
      <w:bookmarkStart w:id="18" w:name="_Toc223614061"/>
      <w:r w:rsidRPr="00153AA9">
        <w:t>4</w:t>
      </w:r>
      <w:r w:rsidRPr="00153AA9">
        <w:tab/>
        <w:t>Seznam použitých podkladů pro zpracování</w:t>
      </w:r>
      <w:bookmarkEnd w:id="18"/>
    </w:p>
    <w:p w14:paraId="79B57579" w14:textId="5878DF01" w:rsidR="002B3179" w:rsidRPr="00153AA9" w:rsidRDefault="002B3179" w:rsidP="002B3179">
      <w:pPr>
        <w:numPr>
          <w:ilvl w:val="0"/>
          <w:numId w:val="4"/>
        </w:numPr>
        <w:tabs>
          <w:tab w:val="clear" w:pos="360"/>
        </w:tabs>
        <w:autoSpaceDE w:val="0"/>
        <w:autoSpaceDN w:val="0"/>
        <w:adjustRightInd w:val="0"/>
        <w:rPr>
          <w:rFonts w:cs="Tahoma"/>
          <w:szCs w:val="24"/>
        </w:rPr>
      </w:pPr>
      <w:r w:rsidRPr="00153AA9">
        <w:rPr>
          <w:rFonts w:cs="Tahoma"/>
          <w:szCs w:val="24"/>
        </w:rPr>
        <w:t xml:space="preserve">Projektová dokumentace pro </w:t>
      </w:r>
      <w:r w:rsidR="00EC090D" w:rsidRPr="00153AA9">
        <w:rPr>
          <w:rFonts w:cs="Tahoma"/>
          <w:szCs w:val="24"/>
        </w:rPr>
        <w:t>provádění</w:t>
      </w:r>
      <w:r w:rsidR="00C776D1" w:rsidRPr="00153AA9">
        <w:rPr>
          <w:rFonts w:cs="Tahoma"/>
          <w:szCs w:val="24"/>
        </w:rPr>
        <w:t xml:space="preserve"> stavby</w:t>
      </w:r>
      <w:r w:rsidRPr="00153AA9">
        <w:rPr>
          <w:rFonts w:cs="Tahoma"/>
          <w:szCs w:val="24"/>
        </w:rPr>
        <w:t xml:space="preserve">:  </w:t>
      </w:r>
    </w:p>
    <w:p w14:paraId="1B8BBDF7" w14:textId="717B90E7" w:rsidR="00525C71" w:rsidRPr="00153AA9" w:rsidRDefault="002B3179" w:rsidP="00F86902">
      <w:pPr>
        <w:autoSpaceDE w:val="0"/>
        <w:autoSpaceDN w:val="0"/>
        <w:adjustRightInd w:val="0"/>
        <w:ind w:left="360"/>
        <w:rPr>
          <w:rFonts w:cstheme="minorHAnsi"/>
          <w:bCs/>
          <w:szCs w:val="24"/>
        </w:rPr>
      </w:pPr>
      <w:r w:rsidRPr="00153AA9">
        <w:rPr>
          <w:rFonts w:cs="Tahoma"/>
          <w:szCs w:val="24"/>
          <w:u w:val="single"/>
        </w:rPr>
        <w:t>název:</w:t>
      </w:r>
      <w:r w:rsidRPr="00153AA9">
        <w:rPr>
          <w:rFonts w:cs="Tahoma"/>
          <w:szCs w:val="24"/>
        </w:rPr>
        <w:t xml:space="preserve"> </w:t>
      </w:r>
      <w:r w:rsidR="00153AA9" w:rsidRPr="00153AA9">
        <w:rPr>
          <w:rFonts w:cstheme="minorHAnsi"/>
          <w:bCs/>
          <w:szCs w:val="24"/>
        </w:rPr>
        <w:t>Oprava části střešní konstrukce MŠ Kroměříž Žižkova 4019</w:t>
      </w:r>
    </w:p>
    <w:p w14:paraId="653719DA" w14:textId="31DE8E2D" w:rsidR="002B3179" w:rsidRPr="00153AA9" w:rsidRDefault="002B3179" w:rsidP="002B3179">
      <w:pPr>
        <w:autoSpaceDE w:val="0"/>
        <w:autoSpaceDN w:val="0"/>
        <w:adjustRightInd w:val="0"/>
        <w:ind w:left="360"/>
        <w:rPr>
          <w:rFonts w:cs="Tahoma"/>
          <w:szCs w:val="24"/>
        </w:rPr>
      </w:pPr>
      <w:r w:rsidRPr="00153AA9">
        <w:rPr>
          <w:rFonts w:cs="Tahoma"/>
          <w:szCs w:val="24"/>
          <w:u w:val="single"/>
        </w:rPr>
        <w:t>datum:</w:t>
      </w:r>
      <w:r w:rsidRPr="00153AA9">
        <w:rPr>
          <w:rFonts w:cs="Tahoma"/>
          <w:szCs w:val="24"/>
        </w:rPr>
        <w:t xml:space="preserve"> </w:t>
      </w:r>
      <w:r w:rsidR="00153AA9" w:rsidRPr="00153AA9">
        <w:rPr>
          <w:rFonts w:cs="Tahoma"/>
          <w:szCs w:val="24"/>
        </w:rPr>
        <w:t>únor</w:t>
      </w:r>
      <w:r w:rsidR="00D60B5F" w:rsidRPr="00153AA9">
        <w:rPr>
          <w:rFonts w:cs="Tahoma"/>
          <w:szCs w:val="24"/>
        </w:rPr>
        <w:t xml:space="preserve"> </w:t>
      </w:r>
      <w:r w:rsidR="00F35C99" w:rsidRPr="00153AA9">
        <w:rPr>
          <w:rFonts w:cs="Tahoma"/>
          <w:szCs w:val="24"/>
        </w:rPr>
        <w:t>2026</w:t>
      </w:r>
    </w:p>
    <w:p w14:paraId="0DE7A175" w14:textId="59DC7BB9" w:rsidR="002B3179" w:rsidRPr="00153AA9" w:rsidRDefault="002B3179" w:rsidP="002B3179">
      <w:pPr>
        <w:autoSpaceDE w:val="0"/>
        <w:autoSpaceDN w:val="0"/>
        <w:adjustRightInd w:val="0"/>
        <w:ind w:left="360"/>
        <w:rPr>
          <w:rFonts w:cs="Tahoma"/>
          <w:szCs w:val="24"/>
        </w:rPr>
      </w:pPr>
      <w:r w:rsidRPr="00153AA9">
        <w:rPr>
          <w:rFonts w:cs="Tahoma"/>
          <w:szCs w:val="24"/>
          <w:u w:val="single"/>
        </w:rPr>
        <w:t>autorizoval:</w:t>
      </w:r>
      <w:r w:rsidRPr="00153AA9">
        <w:rPr>
          <w:rFonts w:cs="Tahoma"/>
          <w:szCs w:val="24"/>
        </w:rPr>
        <w:t xml:space="preserve"> </w:t>
      </w:r>
      <w:r w:rsidRPr="00153AA9">
        <w:rPr>
          <w:rFonts w:cstheme="minorHAnsi"/>
          <w:szCs w:val="24"/>
        </w:rPr>
        <w:t>Ing.</w:t>
      </w:r>
      <w:r w:rsidR="00153AA9" w:rsidRPr="00153AA9">
        <w:rPr>
          <w:rFonts w:cstheme="minorHAnsi"/>
          <w:szCs w:val="24"/>
        </w:rPr>
        <w:t xml:space="preserve"> Vladimír Juráň</w:t>
      </w:r>
      <w:r w:rsidRPr="00153AA9">
        <w:rPr>
          <w:rFonts w:cstheme="minorHAnsi"/>
          <w:szCs w:val="24"/>
        </w:rPr>
        <w:t xml:space="preserve">; ČKAIT: </w:t>
      </w:r>
      <w:r w:rsidR="00153AA9" w:rsidRPr="00153AA9">
        <w:rPr>
          <w:rFonts w:cstheme="minorHAnsi"/>
          <w:szCs w:val="24"/>
        </w:rPr>
        <w:t>1302659</w:t>
      </w:r>
    </w:p>
    <w:p w14:paraId="0A29B024" w14:textId="77777777" w:rsidR="002B3179" w:rsidRPr="00534307" w:rsidRDefault="002B3179" w:rsidP="002B3179">
      <w:pPr>
        <w:numPr>
          <w:ilvl w:val="0"/>
          <w:numId w:val="4"/>
        </w:numPr>
        <w:tabs>
          <w:tab w:val="clear" w:pos="360"/>
        </w:tabs>
        <w:autoSpaceDE w:val="0"/>
        <w:autoSpaceDN w:val="0"/>
        <w:adjustRightInd w:val="0"/>
        <w:rPr>
          <w:rFonts w:cs="Tahoma"/>
          <w:szCs w:val="24"/>
        </w:rPr>
      </w:pPr>
      <w:r w:rsidRPr="00534307">
        <w:rPr>
          <w:rFonts w:cs="Tahoma"/>
          <w:szCs w:val="24"/>
        </w:rPr>
        <w:t>Zákon č. 133/1985 Sb. o požární ochraně ve znění pozdějších předpisů</w:t>
      </w:r>
    </w:p>
    <w:p w14:paraId="7C57161D" w14:textId="77777777" w:rsidR="002B3179" w:rsidRPr="00534307" w:rsidRDefault="002B3179" w:rsidP="002B3179">
      <w:pPr>
        <w:numPr>
          <w:ilvl w:val="0"/>
          <w:numId w:val="4"/>
        </w:numPr>
        <w:tabs>
          <w:tab w:val="clear" w:pos="360"/>
        </w:tabs>
        <w:autoSpaceDE w:val="0"/>
        <w:autoSpaceDN w:val="0"/>
        <w:adjustRightInd w:val="0"/>
        <w:rPr>
          <w:rFonts w:cs="Tahoma"/>
          <w:szCs w:val="24"/>
        </w:rPr>
      </w:pPr>
      <w:proofErr w:type="spellStart"/>
      <w:r w:rsidRPr="00534307">
        <w:rPr>
          <w:rFonts w:cs="Tahoma"/>
          <w:szCs w:val="24"/>
        </w:rPr>
        <w:t>Vyhl.č</w:t>
      </w:r>
      <w:proofErr w:type="spellEnd"/>
      <w:r w:rsidRPr="00534307">
        <w:rPr>
          <w:rFonts w:cs="Tahoma"/>
          <w:szCs w:val="24"/>
        </w:rPr>
        <w:t>. 246/2001 Sb. o stanovení podmínek požární bezpečnosti a výkonu státního požárního dozoru ve znění pozdějších předpisů</w:t>
      </w:r>
    </w:p>
    <w:p w14:paraId="33F849DA" w14:textId="2EA9165F" w:rsidR="002B3179" w:rsidRPr="00534307" w:rsidRDefault="002B3179" w:rsidP="002B3179">
      <w:pPr>
        <w:numPr>
          <w:ilvl w:val="0"/>
          <w:numId w:val="4"/>
        </w:numPr>
        <w:tabs>
          <w:tab w:val="clear" w:pos="360"/>
        </w:tabs>
        <w:autoSpaceDE w:val="0"/>
        <w:autoSpaceDN w:val="0"/>
        <w:adjustRightInd w:val="0"/>
        <w:rPr>
          <w:rFonts w:cs="Tahoma"/>
          <w:szCs w:val="24"/>
        </w:rPr>
      </w:pPr>
      <w:proofErr w:type="spellStart"/>
      <w:r w:rsidRPr="00534307">
        <w:rPr>
          <w:rFonts w:cs="Tahoma"/>
          <w:szCs w:val="24"/>
        </w:rPr>
        <w:t>Vyhl.č</w:t>
      </w:r>
      <w:proofErr w:type="spellEnd"/>
      <w:r w:rsidRPr="00534307">
        <w:rPr>
          <w:rFonts w:cs="Tahoma"/>
          <w:szCs w:val="24"/>
        </w:rPr>
        <w:t xml:space="preserve">. 23/2008 Sb. o technických podmínkách požární ochrany staveb </w:t>
      </w:r>
      <w:r w:rsidR="00A418AA" w:rsidRPr="00534307">
        <w:t>ve znění pozdějších předpisů</w:t>
      </w:r>
    </w:p>
    <w:p w14:paraId="48575890" w14:textId="77777777" w:rsidR="000007C3" w:rsidRPr="00F00AC3" w:rsidRDefault="000007C3" w:rsidP="000007C3">
      <w:pPr>
        <w:numPr>
          <w:ilvl w:val="0"/>
          <w:numId w:val="4"/>
        </w:numPr>
        <w:tabs>
          <w:tab w:val="clear" w:pos="360"/>
        </w:tabs>
        <w:autoSpaceDE w:val="0"/>
        <w:autoSpaceDN w:val="0"/>
        <w:adjustRightInd w:val="0"/>
        <w:rPr>
          <w:rFonts w:cs="Tahoma"/>
          <w:szCs w:val="24"/>
        </w:rPr>
      </w:pPr>
      <w:r w:rsidRPr="00F00AC3">
        <w:rPr>
          <w:rFonts w:cs="Tahoma"/>
          <w:szCs w:val="24"/>
        </w:rPr>
        <w:t xml:space="preserve">ČSN 73 0802 ed.2 /2023 + Z1/2025 + Z2/2026 - </w:t>
      </w:r>
      <w:proofErr w:type="gramStart"/>
      <w:r w:rsidRPr="00F00AC3">
        <w:rPr>
          <w:rFonts w:cs="Tahoma"/>
          <w:szCs w:val="24"/>
        </w:rPr>
        <w:t>PBS - Nevýrobní</w:t>
      </w:r>
      <w:proofErr w:type="gramEnd"/>
      <w:r w:rsidRPr="00F00AC3">
        <w:rPr>
          <w:rFonts w:cs="Tahoma"/>
          <w:szCs w:val="24"/>
        </w:rPr>
        <w:t xml:space="preserve"> objekty</w:t>
      </w:r>
    </w:p>
    <w:p w14:paraId="4C90EAF2" w14:textId="77777777" w:rsidR="002B3179" w:rsidRPr="00534307" w:rsidRDefault="002B3179" w:rsidP="002B3179">
      <w:pPr>
        <w:numPr>
          <w:ilvl w:val="0"/>
          <w:numId w:val="4"/>
        </w:numPr>
        <w:tabs>
          <w:tab w:val="clear" w:pos="360"/>
        </w:tabs>
        <w:autoSpaceDE w:val="0"/>
        <w:autoSpaceDN w:val="0"/>
        <w:adjustRightInd w:val="0"/>
        <w:rPr>
          <w:rFonts w:cs="Tahoma"/>
          <w:szCs w:val="24"/>
        </w:rPr>
      </w:pPr>
      <w:r w:rsidRPr="00534307">
        <w:rPr>
          <w:rFonts w:cs="Tahoma"/>
          <w:szCs w:val="24"/>
        </w:rPr>
        <w:t xml:space="preserve">ČSN 73 0810/2016 + O1/2020 - </w:t>
      </w:r>
      <w:proofErr w:type="gramStart"/>
      <w:r w:rsidRPr="00534307">
        <w:rPr>
          <w:rFonts w:cs="Tahoma"/>
          <w:szCs w:val="24"/>
        </w:rPr>
        <w:t>PBS - Společná</w:t>
      </w:r>
      <w:proofErr w:type="gramEnd"/>
      <w:r w:rsidRPr="00534307">
        <w:rPr>
          <w:rFonts w:cs="Tahoma"/>
          <w:szCs w:val="24"/>
        </w:rPr>
        <w:t xml:space="preserve"> ustanovení</w:t>
      </w:r>
    </w:p>
    <w:p w14:paraId="6E921C4E" w14:textId="77777777" w:rsidR="002B3179" w:rsidRPr="00534307" w:rsidRDefault="002B3179" w:rsidP="002B3179">
      <w:pPr>
        <w:numPr>
          <w:ilvl w:val="0"/>
          <w:numId w:val="4"/>
        </w:numPr>
        <w:tabs>
          <w:tab w:val="clear" w:pos="360"/>
        </w:tabs>
        <w:autoSpaceDE w:val="0"/>
        <w:autoSpaceDN w:val="0"/>
        <w:adjustRightInd w:val="0"/>
        <w:rPr>
          <w:rFonts w:cs="Tahoma"/>
          <w:szCs w:val="24"/>
        </w:rPr>
      </w:pPr>
      <w:r w:rsidRPr="00534307">
        <w:rPr>
          <w:rFonts w:cs="Tahoma"/>
          <w:szCs w:val="24"/>
        </w:rPr>
        <w:t xml:space="preserve">ČSN 73 0821/2007 ed.2 - </w:t>
      </w:r>
      <w:proofErr w:type="gramStart"/>
      <w:r w:rsidRPr="00534307">
        <w:rPr>
          <w:rFonts w:cs="Tahoma"/>
          <w:szCs w:val="24"/>
        </w:rPr>
        <w:t>PBS - Požární</w:t>
      </w:r>
      <w:proofErr w:type="gramEnd"/>
      <w:r w:rsidRPr="00534307">
        <w:rPr>
          <w:rFonts w:cs="Tahoma"/>
          <w:szCs w:val="24"/>
        </w:rPr>
        <w:t xml:space="preserve"> odolnost stavebních konstrukcí</w:t>
      </w:r>
    </w:p>
    <w:p w14:paraId="4C9BE1AE" w14:textId="77777777" w:rsidR="000007C3" w:rsidRDefault="000007C3" w:rsidP="000007C3">
      <w:pPr>
        <w:numPr>
          <w:ilvl w:val="0"/>
          <w:numId w:val="4"/>
        </w:numPr>
        <w:tabs>
          <w:tab w:val="clear" w:pos="360"/>
        </w:tabs>
        <w:autoSpaceDE w:val="0"/>
        <w:autoSpaceDN w:val="0"/>
        <w:adjustRightInd w:val="0"/>
        <w:rPr>
          <w:rFonts w:cs="Tahoma"/>
          <w:color w:val="000000" w:themeColor="text1"/>
        </w:rPr>
      </w:pPr>
      <w:r w:rsidRPr="00F10061">
        <w:rPr>
          <w:rFonts w:cs="Tahoma"/>
          <w:color w:val="000000" w:themeColor="text1"/>
        </w:rPr>
        <w:t xml:space="preserve">ČSN 73 0834/2011 + Z1/2011 + Z2/2013 </w:t>
      </w:r>
      <w:r>
        <w:rPr>
          <w:rFonts w:cs="Tahoma"/>
          <w:color w:val="000000" w:themeColor="text1"/>
        </w:rPr>
        <w:t xml:space="preserve">+ Z3/2026 </w:t>
      </w:r>
      <w:r w:rsidRPr="00F10061">
        <w:rPr>
          <w:rFonts w:cs="Tahoma"/>
          <w:color w:val="000000" w:themeColor="text1"/>
        </w:rPr>
        <w:t xml:space="preserve">- </w:t>
      </w:r>
      <w:proofErr w:type="gramStart"/>
      <w:r w:rsidRPr="00F10061">
        <w:rPr>
          <w:rFonts w:cs="Tahoma"/>
          <w:color w:val="000000" w:themeColor="text1"/>
        </w:rPr>
        <w:t>PBS - Změny</w:t>
      </w:r>
      <w:proofErr w:type="gramEnd"/>
      <w:r w:rsidRPr="00F10061">
        <w:rPr>
          <w:rFonts w:cs="Tahoma"/>
          <w:color w:val="000000" w:themeColor="text1"/>
        </w:rPr>
        <w:t xml:space="preserve"> staveb</w:t>
      </w:r>
    </w:p>
    <w:p w14:paraId="4B6A940E" w14:textId="77777777" w:rsidR="000007C3" w:rsidRDefault="000007C3" w:rsidP="000007C3">
      <w:pPr>
        <w:autoSpaceDE w:val="0"/>
        <w:autoSpaceDN w:val="0"/>
        <w:adjustRightInd w:val="0"/>
        <w:rPr>
          <w:rFonts w:cs="Tahoma"/>
          <w:szCs w:val="24"/>
        </w:rPr>
      </w:pPr>
    </w:p>
    <w:p w14:paraId="792077E8" w14:textId="77777777" w:rsidR="000007C3" w:rsidRDefault="000007C3" w:rsidP="000007C3">
      <w:pPr>
        <w:autoSpaceDE w:val="0"/>
        <w:autoSpaceDN w:val="0"/>
        <w:adjustRightInd w:val="0"/>
        <w:rPr>
          <w:rFonts w:cs="Tahoma"/>
          <w:szCs w:val="24"/>
        </w:rPr>
      </w:pPr>
    </w:p>
    <w:p w14:paraId="1432126F" w14:textId="77777777" w:rsidR="000007C3" w:rsidRDefault="000007C3" w:rsidP="000007C3">
      <w:pPr>
        <w:autoSpaceDE w:val="0"/>
        <w:autoSpaceDN w:val="0"/>
        <w:adjustRightInd w:val="0"/>
        <w:rPr>
          <w:rFonts w:cs="Tahoma"/>
          <w:szCs w:val="24"/>
        </w:rPr>
      </w:pPr>
    </w:p>
    <w:p w14:paraId="0EEC2595" w14:textId="77777777" w:rsidR="000007C3" w:rsidRDefault="000007C3" w:rsidP="000007C3">
      <w:pPr>
        <w:autoSpaceDE w:val="0"/>
        <w:autoSpaceDN w:val="0"/>
        <w:adjustRightInd w:val="0"/>
        <w:rPr>
          <w:rFonts w:cs="Tahoma"/>
          <w:szCs w:val="24"/>
        </w:rPr>
      </w:pPr>
    </w:p>
    <w:p w14:paraId="54457C9C" w14:textId="77777777" w:rsidR="000007C3" w:rsidRDefault="000007C3" w:rsidP="000007C3">
      <w:pPr>
        <w:autoSpaceDE w:val="0"/>
        <w:autoSpaceDN w:val="0"/>
        <w:adjustRightInd w:val="0"/>
        <w:rPr>
          <w:rFonts w:cs="Tahoma"/>
          <w:szCs w:val="24"/>
        </w:rPr>
      </w:pPr>
    </w:p>
    <w:p w14:paraId="52398A2F" w14:textId="77777777" w:rsidR="000007C3" w:rsidRDefault="000007C3" w:rsidP="000007C3">
      <w:pPr>
        <w:autoSpaceDE w:val="0"/>
        <w:autoSpaceDN w:val="0"/>
        <w:adjustRightInd w:val="0"/>
        <w:rPr>
          <w:rFonts w:cs="Tahoma"/>
          <w:szCs w:val="24"/>
        </w:rPr>
      </w:pPr>
    </w:p>
    <w:p w14:paraId="679E562A" w14:textId="77777777" w:rsidR="000007C3" w:rsidRDefault="000007C3" w:rsidP="000007C3">
      <w:pPr>
        <w:autoSpaceDE w:val="0"/>
        <w:autoSpaceDN w:val="0"/>
        <w:adjustRightInd w:val="0"/>
        <w:rPr>
          <w:rFonts w:cs="Tahoma"/>
          <w:szCs w:val="24"/>
        </w:rPr>
      </w:pPr>
    </w:p>
    <w:p w14:paraId="38E167BD" w14:textId="77777777" w:rsidR="000007C3" w:rsidRDefault="000007C3" w:rsidP="000007C3">
      <w:pPr>
        <w:autoSpaceDE w:val="0"/>
        <w:autoSpaceDN w:val="0"/>
        <w:adjustRightInd w:val="0"/>
        <w:rPr>
          <w:rFonts w:cs="Tahoma"/>
          <w:szCs w:val="24"/>
        </w:rPr>
      </w:pPr>
    </w:p>
    <w:p w14:paraId="7F90C774" w14:textId="77777777" w:rsidR="000007C3" w:rsidRDefault="000007C3" w:rsidP="000007C3">
      <w:pPr>
        <w:autoSpaceDE w:val="0"/>
        <w:autoSpaceDN w:val="0"/>
        <w:adjustRightInd w:val="0"/>
        <w:rPr>
          <w:rFonts w:cs="Tahoma"/>
          <w:szCs w:val="24"/>
        </w:rPr>
      </w:pPr>
    </w:p>
    <w:p w14:paraId="7D636DFC" w14:textId="77777777" w:rsidR="000007C3" w:rsidRDefault="000007C3" w:rsidP="000007C3">
      <w:pPr>
        <w:autoSpaceDE w:val="0"/>
        <w:autoSpaceDN w:val="0"/>
        <w:adjustRightInd w:val="0"/>
        <w:rPr>
          <w:rFonts w:cs="Tahoma"/>
          <w:szCs w:val="24"/>
        </w:rPr>
      </w:pPr>
    </w:p>
    <w:p w14:paraId="3178161F" w14:textId="77777777" w:rsidR="000007C3" w:rsidRDefault="000007C3" w:rsidP="000007C3">
      <w:pPr>
        <w:autoSpaceDE w:val="0"/>
        <w:autoSpaceDN w:val="0"/>
        <w:adjustRightInd w:val="0"/>
        <w:rPr>
          <w:rFonts w:cs="Tahoma"/>
          <w:szCs w:val="24"/>
        </w:rPr>
      </w:pPr>
    </w:p>
    <w:p w14:paraId="70B9580A" w14:textId="77777777" w:rsidR="000007C3" w:rsidRDefault="000007C3" w:rsidP="000007C3">
      <w:pPr>
        <w:autoSpaceDE w:val="0"/>
        <w:autoSpaceDN w:val="0"/>
        <w:adjustRightInd w:val="0"/>
        <w:rPr>
          <w:rFonts w:cs="Tahoma"/>
          <w:szCs w:val="24"/>
        </w:rPr>
      </w:pPr>
    </w:p>
    <w:p w14:paraId="14FD0799" w14:textId="77777777" w:rsidR="000007C3" w:rsidRDefault="000007C3" w:rsidP="000007C3">
      <w:pPr>
        <w:autoSpaceDE w:val="0"/>
        <w:autoSpaceDN w:val="0"/>
        <w:adjustRightInd w:val="0"/>
        <w:rPr>
          <w:rFonts w:cs="Tahoma"/>
          <w:szCs w:val="24"/>
        </w:rPr>
      </w:pPr>
    </w:p>
    <w:p w14:paraId="46458462" w14:textId="77777777" w:rsidR="000007C3" w:rsidRDefault="000007C3" w:rsidP="000007C3">
      <w:pPr>
        <w:autoSpaceDE w:val="0"/>
        <w:autoSpaceDN w:val="0"/>
        <w:adjustRightInd w:val="0"/>
        <w:rPr>
          <w:rFonts w:cs="Tahoma"/>
          <w:szCs w:val="24"/>
        </w:rPr>
      </w:pPr>
    </w:p>
    <w:p w14:paraId="065A7FC5" w14:textId="77777777" w:rsidR="000007C3" w:rsidRDefault="000007C3" w:rsidP="000007C3">
      <w:pPr>
        <w:autoSpaceDE w:val="0"/>
        <w:autoSpaceDN w:val="0"/>
        <w:adjustRightInd w:val="0"/>
        <w:rPr>
          <w:rFonts w:cs="Tahoma"/>
          <w:szCs w:val="24"/>
        </w:rPr>
      </w:pPr>
    </w:p>
    <w:p w14:paraId="4A0DF64A" w14:textId="77777777" w:rsidR="000007C3" w:rsidRDefault="000007C3" w:rsidP="000007C3">
      <w:pPr>
        <w:autoSpaceDE w:val="0"/>
        <w:autoSpaceDN w:val="0"/>
        <w:adjustRightInd w:val="0"/>
        <w:rPr>
          <w:rFonts w:cs="Tahoma"/>
          <w:szCs w:val="24"/>
        </w:rPr>
      </w:pPr>
    </w:p>
    <w:p w14:paraId="00AF829F" w14:textId="77777777" w:rsidR="000007C3" w:rsidRDefault="000007C3" w:rsidP="000007C3">
      <w:pPr>
        <w:autoSpaceDE w:val="0"/>
        <w:autoSpaceDN w:val="0"/>
        <w:adjustRightInd w:val="0"/>
        <w:rPr>
          <w:rFonts w:cs="Tahoma"/>
          <w:szCs w:val="24"/>
        </w:rPr>
      </w:pPr>
    </w:p>
    <w:p w14:paraId="7D519CA9" w14:textId="77777777" w:rsidR="000007C3" w:rsidRDefault="000007C3" w:rsidP="000007C3">
      <w:pPr>
        <w:autoSpaceDE w:val="0"/>
        <w:autoSpaceDN w:val="0"/>
        <w:adjustRightInd w:val="0"/>
        <w:rPr>
          <w:rFonts w:cs="Tahoma"/>
          <w:szCs w:val="24"/>
        </w:rPr>
      </w:pPr>
    </w:p>
    <w:p w14:paraId="2E79A6BF" w14:textId="77777777" w:rsidR="000007C3" w:rsidRDefault="000007C3" w:rsidP="000007C3">
      <w:pPr>
        <w:autoSpaceDE w:val="0"/>
        <w:autoSpaceDN w:val="0"/>
        <w:adjustRightInd w:val="0"/>
        <w:rPr>
          <w:rFonts w:cs="Tahoma"/>
          <w:szCs w:val="24"/>
        </w:rPr>
      </w:pPr>
    </w:p>
    <w:p w14:paraId="0E741D8A" w14:textId="179DFBB2" w:rsidR="000007C3" w:rsidRPr="000007C3" w:rsidRDefault="000007C3" w:rsidP="000007C3">
      <w:pPr>
        <w:tabs>
          <w:tab w:val="left" w:pos="4320"/>
        </w:tabs>
        <w:rPr>
          <w:sz w:val="28"/>
        </w:rPr>
      </w:pPr>
    </w:p>
    <w:sectPr w:rsidR="000007C3" w:rsidRPr="000007C3" w:rsidSect="000007C3">
      <w:footerReference w:type="even" r:id="rId9"/>
      <w:footerReference w:type="default" r:id="rId10"/>
      <w:pgSz w:w="11907" w:h="16840"/>
      <w:pgMar w:top="1134" w:right="1418" w:bottom="1134" w:left="1418" w:header="680" w:footer="58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EF89B2" w14:textId="77777777" w:rsidR="00BD35F8" w:rsidRDefault="00BD35F8">
      <w:r>
        <w:separator/>
      </w:r>
    </w:p>
  </w:endnote>
  <w:endnote w:type="continuationSeparator" w:id="0">
    <w:p w14:paraId="1C27CD1D" w14:textId="77777777" w:rsidR="00BD35F8" w:rsidRDefault="00B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17D06" w14:textId="77777777" w:rsidR="00E71019" w:rsidRDefault="00E7101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3B61730" w14:textId="77777777" w:rsidR="00E71019" w:rsidRDefault="00E7101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800D2" w14:textId="77777777" w:rsidR="00E71019" w:rsidRPr="009B2185" w:rsidRDefault="00E71019">
    <w:pPr>
      <w:pStyle w:val="Zpat"/>
      <w:framePr w:wrap="around" w:vAnchor="text" w:hAnchor="margin" w:xAlign="right" w:y="1"/>
      <w:rPr>
        <w:rStyle w:val="slostrnky"/>
        <w:rFonts w:cs="Tahoma"/>
        <w:sz w:val="22"/>
        <w:szCs w:val="22"/>
      </w:rPr>
    </w:pPr>
    <w:r w:rsidRPr="009B2185">
      <w:rPr>
        <w:rStyle w:val="slostrnky"/>
        <w:rFonts w:cs="Tahoma"/>
        <w:sz w:val="22"/>
        <w:szCs w:val="22"/>
      </w:rPr>
      <w:fldChar w:fldCharType="begin"/>
    </w:r>
    <w:r w:rsidRPr="009B2185">
      <w:rPr>
        <w:rStyle w:val="slostrnky"/>
        <w:rFonts w:cs="Tahoma"/>
        <w:sz w:val="22"/>
        <w:szCs w:val="22"/>
      </w:rPr>
      <w:instrText xml:space="preserve">PAGE  </w:instrText>
    </w:r>
    <w:r w:rsidRPr="009B2185">
      <w:rPr>
        <w:rStyle w:val="slostrnky"/>
        <w:rFonts w:cs="Tahoma"/>
        <w:sz w:val="22"/>
        <w:szCs w:val="22"/>
      </w:rPr>
      <w:fldChar w:fldCharType="separate"/>
    </w:r>
    <w:r w:rsidRPr="009B2185">
      <w:rPr>
        <w:rStyle w:val="slostrnky"/>
        <w:rFonts w:cs="Tahoma"/>
        <w:noProof/>
        <w:sz w:val="22"/>
        <w:szCs w:val="22"/>
      </w:rPr>
      <w:t>5</w:t>
    </w:r>
    <w:r w:rsidRPr="009B2185">
      <w:rPr>
        <w:rStyle w:val="slostrnky"/>
        <w:rFonts w:cs="Tahoma"/>
        <w:sz w:val="22"/>
        <w:szCs w:val="22"/>
      </w:rPr>
      <w:fldChar w:fldCharType="end"/>
    </w:r>
  </w:p>
  <w:p w14:paraId="7424951B" w14:textId="24FBE7E9" w:rsidR="00E71019" w:rsidRPr="00A52B94" w:rsidRDefault="00E2513D" w:rsidP="00840D9F">
    <w:pPr>
      <w:pStyle w:val="Zpat"/>
      <w:spacing w:before="0"/>
      <w:ind w:right="357"/>
      <w:jc w:val="center"/>
      <w:rPr>
        <w:rFonts w:cs="Tahoma"/>
      </w:rPr>
    </w:pPr>
    <w:r w:rsidRPr="00E2513D">
      <w:rPr>
        <w:rFonts w:cs="Tahoma"/>
        <w:sz w:val="16"/>
      </w:rPr>
      <w:t>Oprava části střešní konstrukce MŠ Kroměříž Žižkova 4019</w:t>
    </w:r>
    <w:r w:rsidR="00506020">
      <w:rPr>
        <w:rFonts w:cs="Tahoma"/>
        <w:sz w:val="16"/>
      </w:rPr>
      <w:br/>
    </w:r>
    <w:r w:rsidR="00E71019" w:rsidRPr="00A52B94">
      <w:rPr>
        <w:rFonts w:cs="Tahoma"/>
        <w:sz w:val="16"/>
      </w:rPr>
      <w:t>In</w:t>
    </w:r>
    <w:r w:rsidR="00506020">
      <w:rPr>
        <w:rFonts w:cs="Tahoma"/>
        <w:sz w:val="16"/>
      </w:rPr>
      <w:t>g</w:t>
    </w:r>
    <w:r w:rsidR="00E71019" w:rsidRPr="00A52B94">
      <w:rPr>
        <w:rFonts w:cs="Tahoma"/>
        <w:sz w:val="16"/>
      </w:rPr>
      <w:t xml:space="preserve">. Barbora Hrdinová, tel. 731 738 </w:t>
    </w:r>
    <w:r w:rsidR="00E71019" w:rsidRPr="00333DED">
      <w:rPr>
        <w:rFonts w:cs="Tahoma"/>
        <w:color w:val="000000" w:themeColor="text1"/>
        <w:sz w:val="16"/>
      </w:rPr>
      <w:t xml:space="preserve">862, e-mail: </w:t>
    </w:r>
    <w:hyperlink r:id="rId1" w:history="1">
      <w:r w:rsidR="00E71019" w:rsidRPr="00333DED">
        <w:rPr>
          <w:rStyle w:val="Hypertextovodkaz"/>
          <w:rFonts w:cs="Tahoma"/>
          <w:color w:val="000000" w:themeColor="text1"/>
          <w:sz w:val="16"/>
        </w:rPr>
        <w:t>pbr.hrdinova@gmail.com</w:t>
      </w:r>
    </w:hyperlink>
    <w:r w:rsidR="00E71019" w:rsidRPr="00333DED">
      <w:rPr>
        <w:rFonts w:cs="Tahoma"/>
        <w:color w:val="000000" w:themeColor="text1"/>
        <w:sz w:val="16"/>
      </w:rPr>
      <w:t xml:space="preserve">        </w:t>
    </w:r>
    <w:proofErr w:type="spellStart"/>
    <w:r w:rsidR="00E71019" w:rsidRPr="00A52B94">
      <w:rPr>
        <w:rFonts w:cs="Tahoma"/>
        <w:sz w:val="16"/>
      </w:rPr>
      <w:t>zak</w:t>
    </w:r>
    <w:proofErr w:type="spellEnd"/>
    <w:r w:rsidR="00E71019" w:rsidRPr="00A52B94">
      <w:rPr>
        <w:rFonts w:cs="Tahoma"/>
        <w:sz w:val="16"/>
      </w:rPr>
      <w:t xml:space="preserve">. č. </w:t>
    </w:r>
    <w:proofErr w:type="gramStart"/>
    <w:r w:rsidR="00E71019" w:rsidRPr="00A52B94">
      <w:rPr>
        <w:rFonts w:cs="Tahoma"/>
        <w:sz w:val="16"/>
      </w:rPr>
      <w:t>34-I</w:t>
    </w:r>
    <w:proofErr w:type="gramEnd"/>
    <w:r w:rsidR="00E71019" w:rsidRPr="00A52B94">
      <w:rPr>
        <w:rFonts w:cs="Tahoma"/>
        <w:sz w:val="16"/>
      </w:rPr>
      <w:t>-</w:t>
    </w:r>
    <w:r w:rsidR="003C41B0">
      <w:rPr>
        <w:rFonts w:cs="Tahoma"/>
        <w:sz w:val="16"/>
      </w:rPr>
      <w:t>2</w:t>
    </w:r>
    <w:r w:rsidR="002955E4">
      <w:rPr>
        <w:rFonts w:cs="Tahoma"/>
        <w:sz w:val="16"/>
      </w:rPr>
      <w:t>6</w:t>
    </w:r>
    <w:r w:rsidR="00E71019" w:rsidRPr="00A52B94">
      <w:rPr>
        <w:rFonts w:cs="Tahoma"/>
        <w:sz w:val="16"/>
      </w:rPr>
      <w:t>-</w:t>
    </w:r>
    <w:r w:rsidR="00EA2637">
      <w:rPr>
        <w:rFonts w:cs="Tahoma"/>
        <w:sz w:val="16"/>
      </w:rPr>
      <w:t>0</w:t>
    </w:r>
    <w:r>
      <w:rPr>
        <w:rFonts w:cs="Tahoma"/>
        <w:sz w:val="16"/>
      </w:rPr>
      <w:t>86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3D23A9" w14:textId="77777777" w:rsidR="00BD35F8" w:rsidRDefault="00BD35F8">
      <w:r>
        <w:separator/>
      </w:r>
    </w:p>
  </w:footnote>
  <w:footnote w:type="continuationSeparator" w:id="0">
    <w:p w14:paraId="676EA684" w14:textId="77777777" w:rsidR="00BD35F8" w:rsidRDefault="00BD3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12825"/>
    <w:multiLevelType w:val="hybridMultilevel"/>
    <w:tmpl w:val="A7C0F25E"/>
    <w:lvl w:ilvl="0" w:tplc="04050005">
      <w:start w:val="1"/>
      <w:numFmt w:val="bullet"/>
      <w:lvlText w:val=""/>
      <w:lvlJc w:val="left"/>
      <w:pPr>
        <w:ind w:left="64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030344AC"/>
    <w:multiLevelType w:val="hybridMultilevel"/>
    <w:tmpl w:val="83360C20"/>
    <w:lvl w:ilvl="0" w:tplc="0405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" w15:restartNumberingAfterBreak="0">
    <w:nsid w:val="05537262"/>
    <w:multiLevelType w:val="hybridMultilevel"/>
    <w:tmpl w:val="CC4AC7EA"/>
    <w:lvl w:ilvl="0" w:tplc="C726B36A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  <w:color w:val="000000" w:themeColor="text1"/>
      </w:rPr>
    </w:lvl>
    <w:lvl w:ilvl="1" w:tplc="04050003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3" w15:restartNumberingAfterBreak="0">
    <w:nsid w:val="104842F4"/>
    <w:multiLevelType w:val="hybridMultilevel"/>
    <w:tmpl w:val="9A7623C2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19" w:tentative="1">
      <w:start w:val="1"/>
      <w:numFmt w:val="lowerLetter"/>
      <w:lvlText w:val="%2."/>
      <w:lvlJc w:val="left"/>
      <w:pPr>
        <w:ind w:left="2154" w:hanging="360"/>
      </w:pPr>
    </w:lvl>
    <w:lvl w:ilvl="2" w:tplc="0405001B" w:tentative="1">
      <w:start w:val="1"/>
      <w:numFmt w:val="lowerRoman"/>
      <w:lvlText w:val="%3."/>
      <w:lvlJc w:val="right"/>
      <w:pPr>
        <w:ind w:left="2874" w:hanging="180"/>
      </w:pPr>
    </w:lvl>
    <w:lvl w:ilvl="3" w:tplc="0405000F" w:tentative="1">
      <w:start w:val="1"/>
      <w:numFmt w:val="decimal"/>
      <w:lvlText w:val="%4."/>
      <w:lvlJc w:val="left"/>
      <w:pPr>
        <w:ind w:left="3594" w:hanging="360"/>
      </w:pPr>
    </w:lvl>
    <w:lvl w:ilvl="4" w:tplc="04050019" w:tentative="1">
      <w:start w:val="1"/>
      <w:numFmt w:val="lowerLetter"/>
      <w:lvlText w:val="%5."/>
      <w:lvlJc w:val="left"/>
      <w:pPr>
        <w:ind w:left="4314" w:hanging="360"/>
      </w:pPr>
    </w:lvl>
    <w:lvl w:ilvl="5" w:tplc="0405001B" w:tentative="1">
      <w:start w:val="1"/>
      <w:numFmt w:val="lowerRoman"/>
      <w:lvlText w:val="%6."/>
      <w:lvlJc w:val="right"/>
      <w:pPr>
        <w:ind w:left="5034" w:hanging="180"/>
      </w:pPr>
    </w:lvl>
    <w:lvl w:ilvl="6" w:tplc="0405000F" w:tentative="1">
      <w:start w:val="1"/>
      <w:numFmt w:val="decimal"/>
      <w:lvlText w:val="%7."/>
      <w:lvlJc w:val="left"/>
      <w:pPr>
        <w:ind w:left="5754" w:hanging="360"/>
      </w:pPr>
    </w:lvl>
    <w:lvl w:ilvl="7" w:tplc="04050019" w:tentative="1">
      <w:start w:val="1"/>
      <w:numFmt w:val="lowerLetter"/>
      <w:lvlText w:val="%8."/>
      <w:lvlJc w:val="left"/>
      <w:pPr>
        <w:ind w:left="6474" w:hanging="360"/>
      </w:pPr>
    </w:lvl>
    <w:lvl w:ilvl="8" w:tplc="040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4" w15:restartNumberingAfterBreak="0">
    <w:nsid w:val="127F3B06"/>
    <w:multiLevelType w:val="hybridMultilevel"/>
    <w:tmpl w:val="381CF7A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B2FBF"/>
    <w:multiLevelType w:val="hybridMultilevel"/>
    <w:tmpl w:val="0ABAD68A"/>
    <w:lvl w:ilvl="0" w:tplc="5F302B08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  <w:color w:val="000000" w:themeColor="text1"/>
      </w:rPr>
    </w:lvl>
    <w:lvl w:ilvl="1" w:tplc="040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13624C3C"/>
    <w:multiLevelType w:val="hybridMultilevel"/>
    <w:tmpl w:val="D1A43482"/>
    <w:lvl w:ilvl="0" w:tplc="04050011">
      <w:start w:val="1"/>
      <w:numFmt w:val="decimal"/>
      <w:lvlText w:val="%1)"/>
      <w:lvlJc w:val="left"/>
      <w:pPr>
        <w:ind w:left="1078" w:hanging="360"/>
      </w:pPr>
    </w:lvl>
    <w:lvl w:ilvl="1" w:tplc="04050019" w:tentative="1">
      <w:start w:val="1"/>
      <w:numFmt w:val="lowerLetter"/>
      <w:lvlText w:val="%2."/>
      <w:lvlJc w:val="left"/>
      <w:pPr>
        <w:ind w:left="1798" w:hanging="360"/>
      </w:pPr>
    </w:lvl>
    <w:lvl w:ilvl="2" w:tplc="0405001B" w:tentative="1">
      <w:start w:val="1"/>
      <w:numFmt w:val="lowerRoman"/>
      <w:lvlText w:val="%3."/>
      <w:lvlJc w:val="right"/>
      <w:pPr>
        <w:ind w:left="2518" w:hanging="180"/>
      </w:pPr>
    </w:lvl>
    <w:lvl w:ilvl="3" w:tplc="0405000F" w:tentative="1">
      <w:start w:val="1"/>
      <w:numFmt w:val="decimal"/>
      <w:lvlText w:val="%4."/>
      <w:lvlJc w:val="left"/>
      <w:pPr>
        <w:ind w:left="3238" w:hanging="360"/>
      </w:pPr>
    </w:lvl>
    <w:lvl w:ilvl="4" w:tplc="04050019" w:tentative="1">
      <w:start w:val="1"/>
      <w:numFmt w:val="lowerLetter"/>
      <w:lvlText w:val="%5."/>
      <w:lvlJc w:val="left"/>
      <w:pPr>
        <w:ind w:left="3958" w:hanging="360"/>
      </w:pPr>
    </w:lvl>
    <w:lvl w:ilvl="5" w:tplc="0405001B" w:tentative="1">
      <w:start w:val="1"/>
      <w:numFmt w:val="lowerRoman"/>
      <w:lvlText w:val="%6."/>
      <w:lvlJc w:val="right"/>
      <w:pPr>
        <w:ind w:left="4678" w:hanging="180"/>
      </w:pPr>
    </w:lvl>
    <w:lvl w:ilvl="6" w:tplc="0405000F" w:tentative="1">
      <w:start w:val="1"/>
      <w:numFmt w:val="decimal"/>
      <w:lvlText w:val="%7."/>
      <w:lvlJc w:val="left"/>
      <w:pPr>
        <w:ind w:left="5398" w:hanging="360"/>
      </w:pPr>
    </w:lvl>
    <w:lvl w:ilvl="7" w:tplc="04050019" w:tentative="1">
      <w:start w:val="1"/>
      <w:numFmt w:val="lowerLetter"/>
      <w:lvlText w:val="%8."/>
      <w:lvlJc w:val="left"/>
      <w:pPr>
        <w:ind w:left="6118" w:hanging="360"/>
      </w:pPr>
    </w:lvl>
    <w:lvl w:ilvl="8" w:tplc="0405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7" w15:restartNumberingAfterBreak="0">
    <w:nsid w:val="13BC4852"/>
    <w:multiLevelType w:val="hybridMultilevel"/>
    <w:tmpl w:val="A38CDC56"/>
    <w:lvl w:ilvl="0" w:tplc="040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3D47301"/>
    <w:multiLevelType w:val="hybridMultilevel"/>
    <w:tmpl w:val="96C6BE56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DA48AC"/>
    <w:multiLevelType w:val="hybridMultilevel"/>
    <w:tmpl w:val="1304C09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4078D"/>
    <w:multiLevelType w:val="multilevel"/>
    <w:tmpl w:val="9E605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630948"/>
    <w:multiLevelType w:val="hybridMultilevel"/>
    <w:tmpl w:val="6AB8880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2153906"/>
    <w:multiLevelType w:val="hybridMultilevel"/>
    <w:tmpl w:val="C5246C5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C1970"/>
    <w:multiLevelType w:val="hybridMultilevel"/>
    <w:tmpl w:val="9FBEBAC6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2C10513"/>
    <w:multiLevelType w:val="hybridMultilevel"/>
    <w:tmpl w:val="AFBE9566"/>
    <w:lvl w:ilvl="0" w:tplc="587AD8E6">
      <w:start w:val="3"/>
      <w:numFmt w:val="bullet"/>
      <w:lvlText w:val="-"/>
      <w:lvlJc w:val="left"/>
      <w:pPr>
        <w:ind w:left="1080" w:hanging="360"/>
      </w:pPr>
      <w:rPr>
        <w:rFonts w:ascii="Cambria" w:eastAsia="Times New Roman" w:hAnsi="Cambria" w:cs="Tahom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5B430B5"/>
    <w:multiLevelType w:val="hybridMultilevel"/>
    <w:tmpl w:val="BAB43B6E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AF591A"/>
    <w:multiLevelType w:val="hybridMultilevel"/>
    <w:tmpl w:val="D59C44A2"/>
    <w:lvl w:ilvl="0" w:tplc="E4460E32">
      <w:start w:val="1"/>
      <w:numFmt w:val="upperLetter"/>
      <w:lvlText w:val="%1."/>
      <w:lvlJc w:val="left"/>
      <w:pPr>
        <w:ind w:left="24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00" w:hanging="360"/>
      </w:pPr>
    </w:lvl>
    <w:lvl w:ilvl="2" w:tplc="0405001B" w:tentative="1">
      <w:start w:val="1"/>
      <w:numFmt w:val="lowerRoman"/>
      <w:lvlText w:val="%3."/>
      <w:lvlJc w:val="right"/>
      <w:pPr>
        <w:ind w:left="3920" w:hanging="180"/>
      </w:pPr>
    </w:lvl>
    <w:lvl w:ilvl="3" w:tplc="0405000F" w:tentative="1">
      <w:start w:val="1"/>
      <w:numFmt w:val="decimal"/>
      <w:lvlText w:val="%4."/>
      <w:lvlJc w:val="left"/>
      <w:pPr>
        <w:ind w:left="4640" w:hanging="360"/>
      </w:pPr>
    </w:lvl>
    <w:lvl w:ilvl="4" w:tplc="04050019" w:tentative="1">
      <w:start w:val="1"/>
      <w:numFmt w:val="lowerLetter"/>
      <w:lvlText w:val="%5."/>
      <w:lvlJc w:val="left"/>
      <w:pPr>
        <w:ind w:left="5360" w:hanging="360"/>
      </w:pPr>
    </w:lvl>
    <w:lvl w:ilvl="5" w:tplc="0405001B" w:tentative="1">
      <w:start w:val="1"/>
      <w:numFmt w:val="lowerRoman"/>
      <w:lvlText w:val="%6."/>
      <w:lvlJc w:val="right"/>
      <w:pPr>
        <w:ind w:left="6080" w:hanging="180"/>
      </w:pPr>
    </w:lvl>
    <w:lvl w:ilvl="6" w:tplc="0405000F" w:tentative="1">
      <w:start w:val="1"/>
      <w:numFmt w:val="decimal"/>
      <w:lvlText w:val="%7."/>
      <w:lvlJc w:val="left"/>
      <w:pPr>
        <w:ind w:left="6800" w:hanging="360"/>
      </w:pPr>
    </w:lvl>
    <w:lvl w:ilvl="7" w:tplc="04050019" w:tentative="1">
      <w:start w:val="1"/>
      <w:numFmt w:val="lowerLetter"/>
      <w:lvlText w:val="%8."/>
      <w:lvlJc w:val="left"/>
      <w:pPr>
        <w:ind w:left="7520" w:hanging="360"/>
      </w:pPr>
    </w:lvl>
    <w:lvl w:ilvl="8" w:tplc="0405001B" w:tentative="1">
      <w:start w:val="1"/>
      <w:numFmt w:val="lowerRoman"/>
      <w:lvlText w:val="%9."/>
      <w:lvlJc w:val="right"/>
      <w:pPr>
        <w:ind w:left="8240" w:hanging="180"/>
      </w:pPr>
    </w:lvl>
  </w:abstractNum>
  <w:abstractNum w:abstractNumId="17" w15:restartNumberingAfterBreak="0">
    <w:nsid w:val="2E925E0A"/>
    <w:multiLevelType w:val="hybridMultilevel"/>
    <w:tmpl w:val="14E4D06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B2394"/>
    <w:multiLevelType w:val="hybridMultilevel"/>
    <w:tmpl w:val="3318835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FC0E53"/>
    <w:multiLevelType w:val="hybridMultilevel"/>
    <w:tmpl w:val="8BC48912"/>
    <w:lvl w:ilvl="0" w:tplc="0405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3CEC6293"/>
    <w:multiLevelType w:val="multilevel"/>
    <w:tmpl w:val="E618A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CEE39AD"/>
    <w:multiLevelType w:val="hybridMultilevel"/>
    <w:tmpl w:val="E658787A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6E2852"/>
    <w:multiLevelType w:val="hybridMultilevel"/>
    <w:tmpl w:val="29ECCFC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B8300F"/>
    <w:multiLevelType w:val="hybridMultilevel"/>
    <w:tmpl w:val="C8AAC7DA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5533918"/>
    <w:multiLevelType w:val="hybridMultilevel"/>
    <w:tmpl w:val="FB0478C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57D149C"/>
    <w:multiLevelType w:val="hybridMultilevel"/>
    <w:tmpl w:val="9FA4C3D4"/>
    <w:lvl w:ilvl="0" w:tplc="5F302B08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color w:val="000000" w:themeColor="text1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5EC2710"/>
    <w:multiLevelType w:val="hybridMultilevel"/>
    <w:tmpl w:val="80082BD8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A0B39AB"/>
    <w:multiLevelType w:val="hybridMultilevel"/>
    <w:tmpl w:val="40F8F2AE"/>
    <w:lvl w:ilvl="0" w:tplc="040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B6C2861"/>
    <w:multiLevelType w:val="hybridMultilevel"/>
    <w:tmpl w:val="B8CCE4F2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8974FC8"/>
    <w:multiLevelType w:val="hybridMultilevel"/>
    <w:tmpl w:val="E97833DC"/>
    <w:lvl w:ilvl="0" w:tplc="0405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 w15:restartNumberingAfterBreak="0">
    <w:nsid w:val="59527341"/>
    <w:multiLevelType w:val="hybridMultilevel"/>
    <w:tmpl w:val="AF7011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3A0DC7"/>
    <w:multiLevelType w:val="hybridMultilevel"/>
    <w:tmpl w:val="6C6A78A4"/>
    <w:lvl w:ilvl="0" w:tplc="0405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62F11024"/>
    <w:multiLevelType w:val="hybridMultilevel"/>
    <w:tmpl w:val="9742630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8461444"/>
    <w:multiLevelType w:val="hybridMultilevel"/>
    <w:tmpl w:val="2FF077C6"/>
    <w:lvl w:ilvl="0" w:tplc="A75CF504">
      <w:start w:val="3"/>
      <w:numFmt w:val="bullet"/>
      <w:lvlText w:val="-"/>
      <w:lvlJc w:val="left"/>
      <w:pPr>
        <w:ind w:left="785" w:hanging="360"/>
      </w:pPr>
      <w:rPr>
        <w:rFonts w:ascii="Calibri" w:eastAsia="Times New Roman" w:hAnsi="Calibri" w:cs="Tahoma" w:hint="default"/>
      </w:rPr>
    </w:lvl>
    <w:lvl w:ilvl="1" w:tplc="040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4" w15:restartNumberingAfterBreak="0">
    <w:nsid w:val="6A6B4C5B"/>
    <w:multiLevelType w:val="hybridMultilevel"/>
    <w:tmpl w:val="28B870A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36" w15:restartNumberingAfterBreak="0">
    <w:nsid w:val="6B224D3B"/>
    <w:multiLevelType w:val="hybridMultilevel"/>
    <w:tmpl w:val="0486CC30"/>
    <w:lvl w:ilvl="0" w:tplc="FECC812C">
      <w:start w:val="1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C6A5C85"/>
    <w:multiLevelType w:val="hybridMultilevel"/>
    <w:tmpl w:val="BC988574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0030409"/>
    <w:multiLevelType w:val="hybridMultilevel"/>
    <w:tmpl w:val="9FBECFD2"/>
    <w:lvl w:ilvl="0" w:tplc="0405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1C273E4"/>
    <w:multiLevelType w:val="hybridMultilevel"/>
    <w:tmpl w:val="804E91C8"/>
    <w:lvl w:ilvl="0" w:tplc="9F7834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3E7D61"/>
    <w:multiLevelType w:val="hybridMultilevel"/>
    <w:tmpl w:val="A5B6D3C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407DA6"/>
    <w:multiLevelType w:val="hybridMultilevel"/>
    <w:tmpl w:val="954021A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DDD6625"/>
    <w:multiLevelType w:val="hybridMultilevel"/>
    <w:tmpl w:val="2A789C1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3" w15:restartNumberingAfterBreak="0">
    <w:nsid w:val="7F6B0E06"/>
    <w:multiLevelType w:val="hybridMultilevel"/>
    <w:tmpl w:val="F2FE92AA"/>
    <w:lvl w:ilvl="0" w:tplc="FCA04B3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7"/>
  </w:num>
  <w:num w:numId="3">
    <w:abstractNumId w:val="35"/>
  </w:num>
  <w:num w:numId="4">
    <w:abstractNumId w:val="23"/>
  </w:num>
  <w:num w:numId="5">
    <w:abstractNumId w:val="29"/>
  </w:num>
  <w:num w:numId="6">
    <w:abstractNumId w:val="11"/>
  </w:num>
  <w:num w:numId="7">
    <w:abstractNumId w:val="26"/>
  </w:num>
  <w:num w:numId="8">
    <w:abstractNumId w:val="9"/>
  </w:num>
  <w:num w:numId="9">
    <w:abstractNumId w:val="43"/>
  </w:num>
  <w:num w:numId="10">
    <w:abstractNumId w:val="6"/>
  </w:num>
  <w:num w:numId="11">
    <w:abstractNumId w:val="3"/>
  </w:num>
  <w:num w:numId="12">
    <w:abstractNumId w:val="27"/>
  </w:num>
  <w:num w:numId="13">
    <w:abstractNumId w:val="18"/>
  </w:num>
  <w:num w:numId="14">
    <w:abstractNumId w:val="34"/>
  </w:num>
  <w:num w:numId="15">
    <w:abstractNumId w:val="0"/>
  </w:num>
  <w:num w:numId="16">
    <w:abstractNumId w:val="40"/>
  </w:num>
  <w:num w:numId="17">
    <w:abstractNumId w:val="33"/>
  </w:num>
  <w:num w:numId="18">
    <w:abstractNumId w:val="20"/>
  </w:num>
  <w:num w:numId="19">
    <w:abstractNumId w:val="16"/>
  </w:num>
  <w:num w:numId="20">
    <w:abstractNumId w:val="8"/>
  </w:num>
  <w:num w:numId="21">
    <w:abstractNumId w:val="12"/>
  </w:num>
  <w:num w:numId="22">
    <w:abstractNumId w:val="25"/>
  </w:num>
  <w:num w:numId="23">
    <w:abstractNumId w:val="24"/>
  </w:num>
  <w:num w:numId="24">
    <w:abstractNumId w:val="7"/>
  </w:num>
  <w:num w:numId="25">
    <w:abstractNumId w:val="13"/>
  </w:num>
  <w:num w:numId="26">
    <w:abstractNumId w:val="21"/>
  </w:num>
  <w:num w:numId="27">
    <w:abstractNumId w:val="14"/>
  </w:num>
  <w:num w:numId="28">
    <w:abstractNumId w:val="19"/>
  </w:num>
  <w:num w:numId="29">
    <w:abstractNumId w:val="17"/>
  </w:num>
  <w:num w:numId="30">
    <w:abstractNumId w:val="36"/>
  </w:num>
  <w:num w:numId="31">
    <w:abstractNumId w:val="39"/>
  </w:num>
  <w:num w:numId="32">
    <w:abstractNumId w:val="2"/>
  </w:num>
  <w:num w:numId="33">
    <w:abstractNumId w:val="5"/>
  </w:num>
  <w:num w:numId="34">
    <w:abstractNumId w:val="22"/>
  </w:num>
  <w:num w:numId="35">
    <w:abstractNumId w:val="4"/>
  </w:num>
  <w:num w:numId="36">
    <w:abstractNumId w:val="15"/>
  </w:num>
  <w:num w:numId="37">
    <w:abstractNumId w:val="30"/>
  </w:num>
  <w:num w:numId="38">
    <w:abstractNumId w:val="42"/>
  </w:num>
  <w:num w:numId="39">
    <w:abstractNumId w:val="41"/>
  </w:num>
  <w:num w:numId="40">
    <w:abstractNumId w:val="31"/>
  </w:num>
  <w:num w:numId="41">
    <w:abstractNumId w:val="32"/>
  </w:num>
  <w:num w:numId="42">
    <w:abstractNumId w:val="38"/>
  </w:num>
  <w:num w:numId="43">
    <w:abstractNumId w:val="10"/>
  </w:num>
  <w:num w:numId="44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FB6"/>
    <w:rsid w:val="00000111"/>
    <w:rsid w:val="000007C3"/>
    <w:rsid w:val="0000140C"/>
    <w:rsid w:val="00001DF3"/>
    <w:rsid w:val="000030DE"/>
    <w:rsid w:val="00003E76"/>
    <w:rsid w:val="00004ACC"/>
    <w:rsid w:val="00004ADD"/>
    <w:rsid w:val="00005D25"/>
    <w:rsid w:val="00010595"/>
    <w:rsid w:val="00011D88"/>
    <w:rsid w:val="00013B9F"/>
    <w:rsid w:val="000144F3"/>
    <w:rsid w:val="0001492A"/>
    <w:rsid w:val="000150FC"/>
    <w:rsid w:val="00015C94"/>
    <w:rsid w:val="00016892"/>
    <w:rsid w:val="00016A47"/>
    <w:rsid w:val="0001790B"/>
    <w:rsid w:val="00020AD0"/>
    <w:rsid w:val="000213A5"/>
    <w:rsid w:val="000215CE"/>
    <w:rsid w:val="00021760"/>
    <w:rsid w:val="000220F2"/>
    <w:rsid w:val="00022A34"/>
    <w:rsid w:val="00024213"/>
    <w:rsid w:val="00024BF5"/>
    <w:rsid w:val="00027C83"/>
    <w:rsid w:val="0003027E"/>
    <w:rsid w:val="00030972"/>
    <w:rsid w:val="000311F0"/>
    <w:rsid w:val="00031A53"/>
    <w:rsid w:val="000333DC"/>
    <w:rsid w:val="00035A5A"/>
    <w:rsid w:val="000365B8"/>
    <w:rsid w:val="00036F4A"/>
    <w:rsid w:val="000373C0"/>
    <w:rsid w:val="0004110D"/>
    <w:rsid w:val="0004172C"/>
    <w:rsid w:val="00041A8F"/>
    <w:rsid w:val="00041AEB"/>
    <w:rsid w:val="00041F50"/>
    <w:rsid w:val="00042015"/>
    <w:rsid w:val="00042946"/>
    <w:rsid w:val="00042BC6"/>
    <w:rsid w:val="0004394D"/>
    <w:rsid w:val="00043CBC"/>
    <w:rsid w:val="000440C2"/>
    <w:rsid w:val="00044440"/>
    <w:rsid w:val="00045895"/>
    <w:rsid w:val="00045C28"/>
    <w:rsid w:val="00050219"/>
    <w:rsid w:val="00051D45"/>
    <w:rsid w:val="00052BDF"/>
    <w:rsid w:val="0005320A"/>
    <w:rsid w:val="00053600"/>
    <w:rsid w:val="00053F6E"/>
    <w:rsid w:val="0005565C"/>
    <w:rsid w:val="00055724"/>
    <w:rsid w:val="000560A2"/>
    <w:rsid w:val="00056E26"/>
    <w:rsid w:val="000601B4"/>
    <w:rsid w:val="00060535"/>
    <w:rsid w:val="00060A7F"/>
    <w:rsid w:val="000618D8"/>
    <w:rsid w:val="000619BA"/>
    <w:rsid w:val="00061B02"/>
    <w:rsid w:val="00063C5D"/>
    <w:rsid w:val="00064806"/>
    <w:rsid w:val="00064878"/>
    <w:rsid w:val="000651C5"/>
    <w:rsid w:val="0006558F"/>
    <w:rsid w:val="00065FD8"/>
    <w:rsid w:val="0006612D"/>
    <w:rsid w:val="00067084"/>
    <w:rsid w:val="0007100B"/>
    <w:rsid w:val="00071738"/>
    <w:rsid w:val="00071C9D"/>
    <w:rsid w:val="00072A4A"/>
    <w:rsid w:val="0007346D"/>
    <w:rsid w:val="00074207"/>
    <w:rsid w:val="0007498E"/>
    <w:rsid w:val="000749F1"/>
    <w:rsid w:val="00075F81"/>
    <w:rsid w:val="00076646"/>
    <w:rsid w:val="0007774F"/>
    <w:rsid w:val="00080938"/>
    <w:rsid w:val="00081B57"/>
    <w:rsid w:val="00081B58"/>
    <w:rsid w:val="00081BC6"/>
    <w:rsid w:val="0008219F"/>
    <w:rsid w:val="0008224C"/>
    <w:rsid w:val="000834D5"/>
    <w:rsid w:val="000843E5"/>
    <w:rsid w:val="00084EEB"/>
    <w:rsid w:val="000856E3"/>
    <w:rsid w:val="000857E0"/>
    <w:rsid w:val="00086FB6"/>
    <w:rsid w:val="00087548"/>
    <w:rsid w:val="00087B0E"/>
    <w:rsid w:val="00087F66"/>
    <w:rsid w:val="000920C9"/>
    <w:rsid w:val="000944DA"/>
    <w:rsid w:val="0009463F"/>
    <w:rsid w:val="00094E50"/>
    <w:rsid w:val="0009597D"/>
    <w:rsid w:val="0009611F"/>
    <w:rsid w:val="000A1402"/>
    <w:rsid w:val="000A1EEC"/>
    <w:rsid w:val="000A3787"/>
    <w:rsid w:val="000A3D5C"/>
    <w:rsid w:val="000A45B9"/>
    <w:rsid w:val="000A48EF"/>
    <w:rsid w:val="000A49C8"/>
    <w:rsid w:val="000A4F64"/>
    <w:rsid w:val="000A5B3D"/>
    <w:rsid w:val="000A5C4C"/>
    <w:rsid w:val="000A5D0B"/>
    <w:rsid w:val="000A6C9E"/>
    <w:rsid w:val="000A6D03"/>
    <w:rsid w:val="000A6E8D"/>
    <w:rsid w:val="000A777F"/>
    <w:rsid w:val="000B035E"/>
    <w:rsid w:val="000B1471"/>
    <w:rsid w:val="000B1A2E"/>
    <w:rsid w:val="000B2318"/>
    <w:rsid w:val="000B3704"/>
    <w:rsid w:val="000B3A52"/>
    <w:rsid w:val="000B3C9C"/>
    <w:rsid w:val="000B49E1"/>
    <w:rsid w:val="000B4EA4"/>
    <w:rsid w:val="000B58C7"/>
    <w:rsid w:val="000B59CD"/>
    <w:rsid w:val="000B5B4D"/>
    <w:rsid w:val="000B623E"/>
    <w:rsid w:val="000B6769"/>
    <w:rsid w:val="000B6877"/>
    <w:rsid w:val="000B7362"/>
    <w:rsid w:val="000C1A31"/>
    <w:rsid w:val="000C2431"/>
    <w:rsid w:val="000C52A2"/>
    <w:rsid w:val="000C6FFF"/>
    <w:rsid w:val="000C7988"/>
    <w:rsid w:val="000C7BB6"/>
    <w:rsid w:val="000D160B"/>
    <w:rsid w:val="000D1EAF"/>
    <w:rsid w:val="000D2970"/>
    <w:rsid w:val="000D2E22"/>
    <w:rsid w:val="000D3665"/>
    <w:rsid w:val="000D3ABE"/>
    <w:rsid w:val="000D48E5"/>
    <w:rsid w:val="000D64F5"/>
    <w:rsid w:val="000D70E2"/>
    <w:rsid w:val="000D7E5C"/>
    <w:rsid w:val="000E024A"/>
    <w:rsid w:val="000E0BC7"/>
    <w:rsid w:val="000E1BA5"/>
    <w:rsid w:val="000E2A55"/>
    <w:rsid w:val="000E3421"/>
    <w:rsid w:val="000E3F15"/>
    <w:rsid w:val="000E542B"/>
    <w:rsid w:val="000E594C"/>
    <w:rsid w:val="000E5AF6"/>
    <w:rsid w:val="000E6322"/>
    <w:rsid w:val="000E6596"/>
    <w:rsid w:val="000E7896"/>
    <w:rsid w:val="000F0216"/>
    <w:rsid w:val="000F099B"/>
    <w:rsid w:val="000F1532"/>
    <w:rsid w:val="000F1706"/>
    <w:rsid w:val="000F25CA"/>
    <w:rsid w:val="000F33FA"/>
    <w:rsid w:val="000F486E"/>
    <w:rsid w:val="000F49DC"/>
    <w:rsid w:val="000F4D2F"/>
    <w:rsid w:val="000F7EF9"/>
    <w:rsid w:val="00100345"/>
    <w:rsid w:val="00100563"/>
    <w:rsid w:val="00102A7A"/>
    <w:rsid w:val="00102ADB"/>
    <w:rsid w:val="001031FC"/>
    <w:rsid w:val="00103490"/>
    <w:rsid w:val="00103D51"/>
    <w:rsid w:val="00104BF5"/>
    <w:rsid w:val="00105F64"/>
    <w:rsid w:val="00106326"/>
    <w:rsid w:val="00106A5A"/>
    <w:rsid w:val="001076A6"/>
    <w:rsid w:val="00107A8E"/>
    <w:rsid w:val="00110F28"/>
    <w:rsid w:val="00111DB2"/>
    <w:rsid w:val="00113C4C"/>
    <w:rsid w:val="00113DCF"/>
    <w:rsid w:val="00114CB9"/>
    <w:rsid w:val="0011513A"/>
    <w:rsid w:val="0011519F"/>
    <w:rsid w:val="00115596"/>
    <w:rsid w:val="00115B32"/>
    <w:rsid w:val="00116268"/>
    <w:rsid w:val="001163E3"/>
    <w:rsid w:val="00116726"/>
    <w:rsid w:val="0012056E"/>
    <w:rsid w:val="001205C1"/>
    <w:rsid w:val="00120E57"/>
    <w:rsid w:val="00121ADD"/>
    <w:rsid w:val="001233E3"/>
    <w:rsid w:val="0012343B"/>
    <w:rsid w:val="001242CB"/>
    <w:rsid w:val="00125812"/>
    <w:rsid w:val="00125D93"/>
    <w:rsid w:val="00125F8E"/>
    <w:rsid w:val="0012726E"/>
    <w:rsid w:val="00127D16"/>
    <w:rsid w:val="00130390"/>
    <w:rsid w:val="00130922"/>
    <w:rsid w:val="00130D5B"/>
    <w:rsid w:val="0013177E"/>
    <w:rsid w:val="0013486E"/>
    <w:rsid w:val="00135881"/>
    <w:rsid w:val="00135A3C"/>
    <w:rsid w:val="001363D2"/>
    <w:rsid w:val="00137D29"/>
    <w:rsid w:val="00140349"/>
    <w:rsid w:val="00140731"/>
    <w:rsid w:val="00140B0E"/>
    <w:rsid w:val="00141A57"/>
    <w:rsid w:val="0014220A"/>
    <w:rsid w:val="001428A7"/>
    <w:rsid w:val="00144D55"/>
    <w:rsid w:val="001468E4"/>
    <w:rsid w:val="001475A1"/>
    <w:rsid w:val="00147E1F"/>
    <w:rsid w:val="0015057A"/>
    <w:rsid w:val="001508D2"/>
    <w:rsid w:val="00151080"/>
    <w:rsid w:val="00151E83"/>
    <w:rsid w:val="00152811"/>
    <w:rsid w:val="0015363C"/>
    <w:rsid w:val="00153AA9"/>
    <w:rsid w:val="00156538"/>
    <w:rsid w:val="00157B1E"/>
    <w:rsid w:val="00160E80"/>
    <w:rsid w:val="00161EF0"/>
    <w:rsid w:val="001629D4"/>
    <w:rsid w:val="00162E98"/>
    <w:rsid w:val="0016325D"/>
    <w:rsid w:val="00163271"/>
    <w:rsid w:val="00164018"/>
    <w:rsid w:val="00164139"/>
    <w:rsid w:val="00165155"/>
    <w:rsid w:val="001663C7"/>
    <w:rsid w:val="00167EBF"/>
    <w:rsid w:val="001701A6"/>
    <w:rsid w:val="001714BC"/>
    <w:rsid w:val="0017160D"/>
    <w:rsid w:val="001719FB"/>
    <w:rsid w:val="00171C86"/>
    <w:rsid w:val="00172626"/>
    <w:rsid w:val="00173040"/>
    <w:rsid w:val="00173453"/>
    <w:rsid w:val="0017378A"/>
    <w:rsid w:val="001739CD"/>
    <w:rsid w:val="00174B1C"/>
    <w:rsid w:val="00174EBB"/>
    <w:rsid w:val="0017508C"/>
    <w:rsid w:val="001750B4"/>
    <w:rsid w:val="001751C8"/>
    <w:rsid w:val="001752A4"/>
    <w:rsid w:val="00175612"/>
    <w:rsid w:val="00175711"/>
    <w:rsid w:val="00176433"/>
    <w:rsid w:val="00176FFD"/>
    <w:rsid w:val="00181F23"/>
    <w:rsid w:val="001823A8"/>
    <w:rsid w:val="00184819"/>
    <w:rsid w:val="00186AF0"/>
    <w:rsid w:val="00186DF1"/>
    <w:rsid w:val="001871D1"/>
    <w:rsid w:val="00187968"/>
    <w:rsid w:val="00190BB3"/>
    <w:rsid w:val="00190E30"/>
    <w:rsid w:val="00191354"/>
    <w:rsid w:val="0019211B"/>
    <w:rsid w:val="001932CC"/>
    <w:rsid w:val="00193744"/>
    <w:rsid w:val="00193971"/>
    <w:rsid w:val="00196215"/>
    <w:rsid w:val="00197BF6"/>
    <w:rsid w:val="001A0651"/>
    <w:rsid w:val="001A07B1"/>
    <w:rsid w:val="001A0A1E"/>
    <w:rsid w:val="001A1A7C"/>
    <w:rsid w:val="001A1E34"/>
    <w:rsid w:val="001A29A5"/>
    <w:rsid w:val="001A2FA1"/>
    <w:rsid w:val="001A3976"/>
    <w:rsid w:val="001A39A6"/>
    <w:rsid w:val="001A3DBD"/>
    <w:rsid w:val="001A40E6"/>
    <w:rsid w:val="001A66BA"/>
    <w:rsid w:val="001A6A04"/>
    <w:rsid w:val="001A6AFB"/>
    <w:rsid w:val="001A7AF6"/>
    <w:rsid w:val="001B0048"/>
    <w:rsid w:val="001B08C5"/>
    <w:rsid w:val="001B0C3B"/>
    <w:rsid w:val="001B1322"/>
    <w:rsid w:val="001B1D16"/>
    <w:rsid w:val="001B1DCD"/>
    <w:rsid w:val="001B23F7"/>
    <w:rsid w:val="001B30A3"/>
    <w:rsid w:val="001B4077"/>
    <w:rsid w:val="001B5C84"/>
    <w:rsid w:val="001B72C6"/>
    <w:rsid w:val="001B7BF0"/>
    <w:rsid w:val="001C00A4"/>
    <w:rsid w:val="001C015A"/>
    <w:rsid w:val="001C0231"/>
    <w:rsid w:val="001C03FA"/>
    <w:rsid w:val="001C0465"/>
    <w:rsid w:val="001C15F6"/>
    <w:rsid w:val="001C49AD"/>
    <w:rsid w:val="001C4EE5"/>
    <w:rsid w:val="001C6C6B"/>
    <w:rsid w:val="001C7C01"/>
    <w:rsid w:val="001D0402"/>
    <w:rsid w:val="001D0542"/>
    <w:rsid w:val="001D0708"/>
    <w:rsid w:val="001D0B9D"/>
    <w:rsid w:val="001D107E"/>
    <w:rsid w:val="001D1471"/>
    <w:rsid w:val="001D1AA3"/>
    <w:rsid w:val="001D261E"/>
    <w:rsid w:val="001D3D43"/>
    <w:rsid w:val="001D408B"/>
    <w:rsid w:val="001D43E5"/>
    <w:rsid w:val="001D4888"/>
    <w:rsid w:val="001D4EEB"/>
    <w:rsid w:val="001D542A"/>
    <w:rsid w:val="001E0D60"/>
    <w:rsid w:val="001E2167"/>
    <w:rsid w:val="001E7B10"/>
    <w:rsid w:val="001F1122"/>
    <w:rsid w:val="001F192D"/>
    <w:rsid w:val="001F2F33"/>
    <w:rsid w:val="001F3343"/>
    <w:rsid w:val="001F33ED"/>
    <w:rsid w:val="001F3A0C"/>
    <w:rsid w:val="001F435A"/>
    <w:rsid w:val="001F46C9"/>
    <w:rsid w:val="001F4F70"/>
    <w:rsid w:val="001F637B"/>
    <w:rsid w:val="001F6B14"/>
    <w:rsid w:val="00200647"/>
    <w:rsid w:val="00200A40"/>
    <w:rsid w:val="00200C97"/>
    <w:rsid w:val="002013FF"/>
    <w:rsid w:val="00201F69"/>
    <w:rsid w:val="00205DE9"/>
    <w:rsid w:val="00207C85"/>
    <w:rsid w:val="0021051F"/>
    <w:rsid w:val="00210A5B"/>
    <w:rsid w:val="00210C8B"/>
    <w:rsid w:val="00210EB3"/>
    <w:rsid w:val="00211E7D"/>
    <w:rsid w:val="00212EBE"/>
    <w:rsid w:val="00212EEA"/>
    <w:rsid w:val="00213009"/>
    <w:rsid w:val="00213662"/>
    <w:rsid w:val="002139AA"/>
    <w:rsid w:val="002141F8"/>
    <w:rsid w:val="00214876"/>
    <w:rsid w:val="00214FD5"/>
    <w:rsid w:val="00215315"/>
    <w:rsid w:val="0021648B"/>
    <w:rsid w:val="00216699"/>
    <w:rsid w:val="00216DD4"/>
    <w:rsid w:val="00220F5B"/>
    <w:rsid w:val="00221969"/>
    <w:rsid w:val="002238C4"/>
    <w:rsid w:val="002254EE"/>
    <w:rsid w:val="002255CF"/>
    <w:rsid w:val="002256AA"/>
    <w:rsid w:val="002257BF"/>
    <w:rsid w:val="00225BA0"/>
    <w:rsid w:val="00225CFC"/>
    <w:rsid w:val="002265A1"/>
    <w:rsid w:val="00226733"/>
    <w:rsid w:val="00226F93"/>
    <w:rsid w:val="0022726C"/>
    <w:rsid w:val="002277BC"/>
    <w:rsid w:val="00230753"/>
    <w:rsid w:val="0023134F"/>
    <w:rsid w:val="002314A6"/>
    <w:rsid w:val="002319CB"/>
    <w:rsid w:val="002334E4"/>
    <w:rsid w:val="00234464"/>
    <w:rsid w:val="00235BFE"/>
    <w:rsid w:val="00235E39"/>
    <w:rsid w:val="00236657"/>
    <w:rsid w:val="0023776C"/>
    <w:rsid w:val="00237CC0"/>
    <w:rsid w:val="002400F3"/>
    <w:rsid w:val="0024097B"/>
    <w:rsid w:val="0024183A"/>
    <w:rsid w:val="00241EF6"/>
    <w:rsid w:val="00242471"/>
    <w:rsid w:val="002428BC"/>
    <w:rsid w:val="002428D0"/>
    <w:rsid w:val="0024369D"/>
    <w:rsid w:val="00243C17"/>
    <w:rsid w:val="0024407E"/>
    <w:rsid w:val="00244447"/>
    <w:rsid w:val="002444ED"/>
    <w:rsid w:val="0024518A"/>
    <w:rsid w:val="00247BC3"/>
    <w:rsid w:val="002504E7"/>
    <w:rsid w:val="00251EE8"/>
    <w:rsid w:val="00252234"/>
    <w:rsid w:val="00252318"/>
    <w:rsid w:val="00252730"/>
    <w:rsid w:val="00252E9A"/>
    <w:rsid w:val="0025554A"/>
    <w:rsid w:val="00255640"/>
    <w:rsid w:val="00255B4B"/>
    <w:rsid w:val="00256343"/>
    <w:rsid w:val="002565F3"/>
    <w:rsid w:val="00256CED"/>
    <w:rsid w:val="00256FB0"/>
    <w:rsid w:val="002600E7"/>
    <w:rsid w:val="00261332"/>
    <w:rsid w:val="0026145C"/>
    <w:rsid w:val="00265CA0"/>
    <w:rsid w:val="0026671D"/>
    <w:rsid w:val="002668B1"/>
    <w:rsid w:val="00270388"/>
    <w:rsid w:val="00270B07"/>
    <w:rsid w:val="00270CA1"/>
    <w:rsid w:val="00271612"/>
    <w:rsid w:val="0027206D"/>
    <w:rsid w:val="00272D58"/>
    <w:rsid w:val="00274494"/>
    <w:rsid w:val="00275161"/>
    <w:rsid w:val="00275B61"/>
    <w:rsid w:val="002761AD"/>
    <w:rsid w:val="002767FC"/>
    <w:rsid w:val="00277547"/>
    <w:rsid w:val="0028021A"/>
    <w:rsid w:val="00280280"/>
    <w:rsid w:val="002817C7"/>
    <w:rsid w:val="002826DC"/>
    <w:rsid w:val="00282F3D"/>
    <w:rsid w:val="002834FE"/>
    <w:rsid w:val="00283D34"/>
    <w:rsid w:val="002844E1"/>
    <w:rsid w:val="002846B7"/>
    <w:rsid w:val="0028502F"/>
    <w:rsid w:val="00285745"/>
    <w:rsid w:val="0028646E"/>
    <w:rsid w:val="002938EF"/>
    <w:rsid w:val="00293B15"/>
    <w:rsid w:val="002947E4"/>
    <w:rsid w:val="00294D51"/>
    <w:rsid w:val="002955E4"/>
    <w:rsid w:val="00295C0D"/>
    <w:rsid w:val="00295D89"/>
    <w:rsid w:val="00296829"/>
    <w:rsid w:val="00296EB8"/>
    <w:rsid w:val="00297FCD"/>
    <w:rsid w:val="002A04FB"/>
    <w:rsid w:val="002A0870"/>
    <w:rsid w:val="002A0CF3"/>
    <w:rsid w:val="002A2473"/>
    <w:rsid w:val="002A33E2"/>
    <w:rsid w:val="002A3769"/>
    <w:rsid w:val="002A44B0"/>
    <w:rsid w:val="002A4DBD"/>
    <w:rsid w:val="002A4F7B"/>
    <w:rsid w:val="002A675C"/>
    <w:rsid w:val="002A6CA4"/>
    <w:rsid w:val="002A7B07"/>
    <w:rsid w:val="002B0D5B"/>
    <w:rsid w:val="002B13AE"/>
    <w:rsid w:val="002B255E"/>
    <w:rsid w:val="002B284C"/>
    <w:rsid w:val="002B3179"/>
    <w:rsid w:val="002B341C"/>
    <w:rsid w:val="002B34DF"/>
    <w:rsid w:val="002B42F8"/>
    <w:rsid w:val="002B5011"/>
    <w:rsid w:val="002B5027"/>
    <w:rsid w:val="002B62DF"/>
    <w:rsid w:val="002C05CB"/>
    <w:rsid w:val="002C0677"/>
    <w:rsid w:val="002C1196"/>
    <w:rsid w:val="002C1A28"/>
    <w:rsid w:val="002C1D97"/>
    <w:rsid w:val="002C2673"/>
    <w:rsid w:val="002C2EA8"/>
    <w:rsid w:val="002C2FC0"/>
    <w:rsid w:val="002C349A"/>
    <w:rsid w:val="002C46F3"/>
    <w:rsid w:val="002C4EAA"/>
    <w:rsid w:val="002C53B6"/>
    <w:rsid w:val="002C547B"/>
    <w:rsid w:val="002C662D"/>
    <w:rsid w:val="002C7C50"/>
    <w:rsid w:val="002D0A98"/>
    <w:rsid w:val="002D1146"/>
    <w:rsid w:val="002D1E12"/>
    <w:rsid w:val="002D207A"/>
    <w:rsid w:val="002D2479"/>
    <w:rsid w:val="002D2486"/>
    <w:rsid w:val="002D2A7E"/>
    <w:rsid w:val="002D4318"/>
    <w:rsid w:val="002D5E45"/>
    <w:rsid w:val="002E0999"/>
    <w:rsid w:val="002E13BA"/>
    <w:rsid w:val="002E16B0"/>
    <w:rsid w:val="002E1D48"/>
    <w:rsid w:val="002E218E"/>
    <w:rsid w:val="002E6D9B"/>
    <w:rsid w:val="002F1552"/>
    <w:rsid w:val="002F16E7"/>
    <w:rsid w:val="002F1DDF"/>
    <w:rsid w:val="002F679C"/>
    <w:rsid w:val="002F67D2"/>
    <w:rsid w:val="002F7008"/>
    <w:rsid w:val="00300065"/>
    <w:rsid w:val="00302B36"/>
    <w:rsid w:val="00302FF1"/>
    <w:rsid w:val="00303CEB"/>
    <w:rsid w:val="003045C8"/>
    <w:rsid w:val="00305B7A"/>
    <w:rsid w:val="00306C53"/>
    <w:rsid w:val="00310326"/>
    <w:rsid w:val="00310C25"/>
    <w:rsid w:val="003110A7"/>
    <w:rsid w:val="003115F2"/>
    <w:rsid w:val="003124AF"/>
    <w:rsid w:val="0031348C"/>
    <w:rsid w:val="003134B3"/>
    <w:rsid w:val="00313C2E"/>
    <w:rsid w:val="00313F3C"/>
    <w:rsid w:val="00313F5E"/>
    <w:rsid w:val="00314394"/>
    <w:rsid w:val="00315207"/>
    <w:rsid w:val="003154BD"/>
    <w:rsid w:val="0031573B"/>
    <w:rsid w:val="003168BA"/>
    <w:rsid w:val="00317791"/>
    <w:rsid w:val="00322306"/>
    <w:rsid w:val="00322311"/>
    <w:rsid w:val="00322F23"/>
    <w:rsid w:val="003230A7"/>
    <w:rsid w:val="00323D6C"/>
    <w:rsid w:val="00323F73"/>
    <w:rsid w:val="00323FA5"/>
    <w:rsid w:val="003253F1"/>
    <w:rsid w:val="003258C4"/>
    <w:rsid w:val="00325CD8"/>
    <w:rsid w:val="00326271"/>
    <w:rsid w:val="0033041F"/>
    <w:rsid w:val="00330961"/>
    <w:rsid w:val="00331B5A"/>
    <w:rsid w:val="003320BE"/>
    <w:rsid w:val="00333768"/>
    <w:rsid w:val="00333DED"/>
    <w:rsid w:val="00334101"/>
    <w:rsid w:val="003349E8"/>
    <w:rsid w:val="0033558F"/>
    <w:rsid w:val="00335E49"/>
    <w:rsid w:val="00337886"/>
    <w:rsid w:val="0034085B"/>
    <w:rsid w:val="003425DB"/>
    <w:rsid w:val="003434C8"/>
    <w:rsid w:val="0034507C"/>
    <w:rsid w:val="00345410"/>
    <w:rsid w:val="0034635C"/>
    <w:rsid w:val="0034759A"/>
    <w:rsid w:val="00350242"/>
    <w:rsid w:val="00350444"/>
    <w:rsid w:val="00351934"/>
    <w:rsid w:val="00351C82"/>
    <w:rsid w:val="00351DD5"/>
    <w:rsid w:val="00351EEC"/>
    <w:rsid w:val="00351F5B"/>
    <w:rsid w:val="0035234C"/>
    <w:rsid w:val="00352CC8"/>
    <w:rsid w:val="00352CE2"/>
    <w:rsid w:val="0035346E"/>
    <w:rsid w:val="00355186"/>
    <w:rsid w:val="00355326"/>
    <w:rsid w:val="003554F5"/>
    <w:rsid w:val="00355C30"/>
    <w:rsid w:val="00357170"/>
    <w:rsid w:val="0035777E"/>
    <w:rsid w:val="00357A55"/>
    <w:rsid w:val="00357D55"/>
    <w:rsid w:val="0036129F"/>
    <w:rsid w:val="00361FFC"/>
    <w:rsid w:val="00363946"/>
    <w:rsid w:val="00363D26"/>
    <w:rsid w:val="003644CD"/>
    <w:rsid w:val="00364520"/>
    <w:rsid w:val="003654BC"/>
    <w:rsid w:val="00365627"/>
    <w:rsid w:val="003659E4"/>
    <w:rsid w:val="00365C43"/>
    <w:rsid w:val="00365D58"/>
    <w:rsid w:val="00366A9E"/>
    <w:rsid w:val="003706BB"/>
    <w:rsid w:val="0037163E"/>
    <w:rsid w:val="0037168D"/>
    <w:rsid w:val="00372246"/>
    <w:rsid w:val="00372A28"/>
    <w:rsid w:val="003732A6"/>
    <w:rsid w:val="0037530C"/>
    <w:rsid w:val="00375C83"/>
    <w:rsid w:val="003763C4"/>
    <w:rsid w:val="0037674D"/>
    <w:rsid w:val="003801C0"/>
    <w:rsid w:val="00380262"/>
    <w:rsid w:val="003811DF"/>
    <w:rsid w:val="0038368A"/>
    <w:rsid w:val="003840D1"/>
    <w:rsid w:val="0038498D"/>
    <w:rsid w:val="00384B14"/>
    <w:rsid w:val="00387033"/>
    <w:rsid w:val="00387553"/>
    <w:rsid w:val="003879AC"/>
    <w:rsid w:val="003879D5"/>
    <w:rsid w:val="00390EBD"/>
    <w:rsid w:val="003933C3"/>
    <w:rsid w:val="00393FD2"/>
    <w:rsid w:val="00394318"/>
    <w:rsid w:val="00394E37"/>
    <w:rsid w:val="0039665F"/>
    <w:rsid w:val="00396E24"/>
    <w:rsid w:val="00396EBB"/>
    <w:rsid w:val="00397845"/>
    <w:rsid w:val="00397F60"/>
    <w:rsid w:val="003A1E97"/>
    <w:rsid w:val="003A2236"/>
    <w:rsid w:val="003A2FF2"/>
    <w:rsid w:val="003A301B"/>
    <w:rsid w:val="003A3B2E"/>
    <w:rsid w:val="003A40B9"/>
    <w:rsid w:val="003A439B"/>
    <w:rsid w:val="003A55D0"/>
    <w:rsid w:val="003B0A6C"/>
    <w:rsid w:val="003B0C04"/>
    <w:rsid w:val="003B11CC"/>
    <w:rsid w:val="003B1F67"/>
    <w:rsid w:val="003B2C41"/>
    <w:rsid w:val="003B2D22"/>
    <w:rsid w:val="003B392D"/>
    <w:rsid w:val="003B3D4E"/>
    <w:rsid w:val="003B3FC2"/>
    <w:rsid w:val="003B46F3"/>
    <w:rsid w:val="003B4749"/>
    <w:rsid w:val="003B567E"/>
    <w:rsid w:val="003B7068"/>
    <w:rsid w:val="003B7618"/>
    <w:rsid w:val="003B7AD2"/>
    <w:rsid w:val="003B7D32"/>
    <w:rsid w:val="003C01A4"/>
    <w:rsid w:val="003C075B"/>
    <w:rsid w:val="003C0AC8"/>
    <w:rsid w:val="003C0D6D"/>
    <w:rsid w:val="003C1E28"/>
    <w:rsid w:val="003C3357"/>
    <w:rsid w:val="003C3C9D"/>
    <w:rsid w:val="003C40F4"/>
    <w:rsid w:val="003C41B0"/>
    <w:rsid w:val="003C4386"/>
    <w:rsid w:val="003C545D"/>
    <w:rsid w:val="003C61D6"/>
    <w:rsid w:val="003C715F"/>
    <w:rsid w:val="003C795F"/>
    <w:rsid w:val="003C7A64"/>
    <w:rsid w:val="003C7E4A"/>
    <w:rsid w:val="003D06D9"/>
    <w:rsid w:val="003D06E8"/>
    <w:rsid w:val="003D0F46"/>
    <w:rsid w:val="003D1D79"/>
    <w:rsid w:val="003D1E17"/>
    <w:rsid w:val="003D2240"/>
    <w:rsid w:val="003D38BF"/>
    <w:rsid w:val="003D3A7D"/>
    <w:rsid w:val="003D4674"/>
    <w:rsid w:val="003D5E80"/>
    <w:rsid w:val="003D62CC"/>
    <w:rsid w:val="003D67F0"/>
    <w:rsid w:val="003D68DE"/>
    <w:rsid w:val="003D6EA7"/>
    <w:rsid w:val="003E05AE"/>
    <w:rsid w:val="003E1109"/>
    <w:rsid w:val="003E1577"/>
    <w:rsid w:val="003E16A5"/>
    <w:rsid w:val="003E1A23"/>
    <w:rsid w:val="003E2DE8"/>
    <w:rsid w:val="003E35B4"/>
    <w:rsid w:val="003E72DB"/>
    <w:rsid w:val="003E7626"/>
    <w:rsid w:val="003F0B5D"/>
    <w:rsid w:val="003F17B6"/>
    <w:rsid w:val="003F4FC1"/>
    <w:rsid w:val="003F59B6"/>
    <w:rsid w:val="003F5D7D"/>
    <w:rsid w:val="003F6B11"/>
    <w:rsid w:val="003F6BDC"/>
    <w:rsid w:val="003F6CB9"/>
    <w:rsid w:val="00400C02"/>
    <w:rsid w:val="004023E5"/>
    <w:rsid w:val="0040293E"/>
    <w:rsid w:val="00402A2A"/>
    <w:rsid w:val="00402E00"/>
    <w:rsid w:val="00403169"/>
    <w:rsid w:val="004034A4"/>
    <w:rsid w:val="0040419D"/>
    <w:rsid w:val="0040506D"/>
    <w:rsid w:val="004052A5"/>
    <w:rsid w:val="004052E0"/>
    <w:rsid w:val="004053C9"/>
    <w:rsid w:val="00405D83"/>
    <w:rsid w:val="00405E2B"/>
    <w:rsid w:val="0040649E"/>
    <w:rsid w:val="004067A7"/>
    <w:rsid w:val="00407E80"/>
    <w:rsid w:val="00412E2E"/>
    <w:rsid w:val="004140DB"/>
    <w:rsid w:val="00414217"/>
    <w:rsid w:val="00415328"/>
    <w:rsid w:val="004163E4"/>
    <w:rsid w:val="00416545"/>
    <w:rsid w:val="004176BE"/>
    <w:rsid w:val="00421FD5"/>
    <w:rsid w:val="004240B2"/>
    <w:rsid w:val="00424196"/>
    <w:rsid w:val="0042452B"/>
    <w:rsid w:val="0042470B"/>
    <w:rsid w:val="00424C33"/>
    <w:rsid w:val="00424C3E"/>
    <w:rsid w:val="00424FAC"/>
    <w:rsid w:val="0042633D"/>
    <w:rsid w:val="00427850"/>
    <w:rsid w:val="004279C5"/>
    <w:rsid w:val="00427DFA"/>
    <w:rsid w:val="00430A8D"/>
    <w:rsid w:val="00430FB1"/>
    <w:rsid w:val="0043222D"/>
    <w:rsid w:val="00432515"/>
    <w:rsid w:val="0043526E"/>
    <w:rsid w:val="0043577C"/>
    <w:rsid w:val="00435B59"/>
    <w:rsid w:val="00436125"/>
    <w:rsid w:val="00436306"/>
    <w:rsid w:val="00436480"/>
    <w:rsid w:val="00436C29"/>
    <w:rsid w:val="00436DD2"/>
    <w:rsid w:val="00437577"/>
    <w:rsid w:val="00437F95"/>
    <w:rsid w:val="00440613"/>
    <w:rsid w:val="00441326"/>
    <w:rsid w:val="004423F9"/>
    <w:rsid w:val="00442F0E"/>
    <w:rsid w:val="00445382"/>
    <w:rsid w:val="00445DEE"/>
    <w:rsid w:val="004478DE"/>
    <w:rsid w:val="00450D90"/>
    <w:rsid w:val="0045120F"/>
    <w:rsid w:val="00451A45"/>
    <w:rsid w:val="0045220A"/>
    <w:rsid w:val="00453EB0"/>
    <w:rsid w:val="004558C2"/>
    <w:rsid w:val="0045608D"/>
    <w:rsid w:val="004564D9"/>
    <w:rsid w:val="00457418"/>
    <w:rsid w:val="00457A96"/>
    <w:rsid w:val="00460DD9"/>
    <w:rsid w:val="00461325"/>
    <w:rsid w:val="00462461"/>
    <w:rsid w:val="004626B2"/>
    <w:rsid w:val="00462F17"/>
    <w:rsid w:val="00462FAF"/>
    <w:rsid w:val="00463A9E"/>
    <w:rsid w:val="00464507"/>
    <w:rsid w:val="004651BE"/>
    <w:rsid w:val="004655B6"/>
    <w:rsid w:val="004657D0"/>
    <w:rsid w:val="00465926"/>
    <w:rsid w:val="00465CD7"/>
    <w:rsid w:val="00465F34"/>
    <w:rsid w:val="004663A2"/>
    <w:rsid w:val="00470E80"/>
    <w:rsid w:val="00471297"/>
    <w:rsid w:val="00471956"/>
    <w:rsid w:val="00472208"/>
    <w:rsid w:val="00473612"/>
    <w:rsid w:val="00473830"/>
    <w:rsid w:val="0047400A"/>
    <w:rsid w:val="004754F7"/>
    <w:rsid w:val="004755E1"/>
    <w:rsid w:val="004757A0"/>
    <w:rsid w:val="00476618"/>
    <w:rsid w:val="00476ED9"/>
    <w:rsid w:val="00480C78"/>
    <w:rsid w:val="00481293"/>
    <w:rsid w:val="004816F8"/>
    <w:rsid w:val="0048241F"/>
    <w:rsid w:val="004827EF"/>
    <w:rsid w:val="00482C15"/>
    <w:rsid w:val="00483D78"/>
    <w:rsid w:val="00484D3B"/>
    <w:rsid w:val="0048581D"/>
    <w:rsid w:val="00485DE7"/>
    <w:rsid w:val="0048764E"/>
    <w:rsid w:val="0048776D"/>
    <w:rsid w:val="00490A6C"/>
    <w:rsid w:val="00490CA5"/>
    <w:rsid w:val="00490E69"/>
    <w:rsid w:val="00491C55"/>
    <w:rsid w:val="00491EB9"/>
    <w:rsid w:val="00492624"/>
    <w:rsid w:val="004926B8"/>
    <w:rsid w:val="00494EC6"/>
    <w:rsid w:val="00495303"/>
    <w:rsid w:val="0049531D"/>
    <w:rsid w:val="004961EA"/>
    <w:rsid w:val="00497855"/>
    <w:rsid w:val="004A0CC7"/>
    <w:rsid w:val="004A2914"/>
    <w:rsid w:val="004A3412"/>
    <w:rsid w:val="004A4714"/>
    <w:rsid w:val="004A58C0"/>
    <w:rsid w:val="004A5A2B"/>
    <w:rsid w:val="004A5FAC"/>
    <w:rsid w:val="004A5FDD"/>
    <w:rsid w:val="004A6B50"/>
    <w:rsid w:val="004A72D4"/>
    <w:rsid w:val="004B0080"/>
    <w:rsid w:val="004B0A35"/>
    <w:rsid w:val="004B2BFE"/>
    <w:rsid w:val="004B3805"/>
    <w:rsid w:val="004B3EB3"/>
    <w:rsid w:val="004B5310"/>
    <w:rsid w:val="004B5B6A"/>
    <w:rsid w:val="004B5F74"/>
    <w:rsid w:val="004C370D"/>
    <w:rsid w:val="004C4577"/>
    <w:rsid w:val="004C577C"/>
    <w:rsid w:val="004C5849"/>
    <w:rsid w:val="004C5DD8"/>
    <w:rsid w:val="004C67E5"/>
    <w:rsid w:val="004C7352"/>
    <w:rsid w:val="004D01C0"/>
    <w:rsid w:val="004D02B1"/>
    <w:rsid w:val="004D06B6"/>
    <w:rsid w:val="004D0E72"/>
    <w:rsid w:val="004D0EA8"/>
    <w:rsid w:val="004D1310"/>
    <w:rsid w:val="004D13E1"/>
    <w:rsid w:val="004D2810"/>
    <w:rsid w:val="004D39AE"/>
    <w:rsid w:val="004D627A"/>
    <w:rsid w:val="004E04F0"/>
    <w:rsid w:val="004E3250"/>
    <w:rsid w:val="004E40BB"/>
    <w:rsid w:val="004E6A56"/>
    <w:rsid w:val="004E6C8A"/>
    <w:rsid w:val="004E73B1"/>
    <w:rsid w:val="004E7BCB"/>
    <w:rsid w:val="004F1C55"/>
    <w:rsid w:val="004F1FA4"/>
    <w:rsid w:val="004F2D8B"/>
    <w:rsid w:val="004F53F2"/>
    <w:rsid w:val="004F5844"/>
    <w:rsid w:val="004F5CF2"/>
    <w:rsid w:val="004F718A"/>
    <w:rsid w:val="004F72C4"/>
    <w:rsid w:val="004F73E7"/>
    <w:rsid w:val="0050021F"/>
    <w:rsid w:val="00500B85"/>
    <w:rsid w:val="0050480A"/>
    <w:rsid w:val="00506020"/>
    <w:rsid w:val="00506E86"/>
    <w:rsid w:val="00507210"/>
    <w:rsid w:val="00511936"/>
    <w:rsid w:val="00511B22"/>
    <w:rsid w:val="0051278D"/>
    <w:rsid w:val="00512CAF"/>
    <w:rsid w:val="005149F5"/>
    <w:rsid w:val="00515F35"/>
    <w:rsid w:val="0051758A"/>
    <w:rsid w:val="005176A3"/>
    <w:rsid w:val="00517B6A"/>
    <w:rsid w:val="00517E1D"/>
    <w:rsid w:val="005201FA"/>
    <w:rsid w:val="00521C23"/>
    <w:rsid w:val="00521DCA"/>
    <w:rsid w:val="0052205F"/>
    <w:rsid w:val="005227C7"/>
    <w:rsid w:val="00524233"/>
    <w:rsid w:val="00525C71"/>
    <w:rsid w:val="005300F6"/>
    <w:rsid w:val="0053014D"/>
    <w:rsid w:val="00530A78"/>
    <w:rsid w:val="00530AEB"/>
    <w:rsid w:val="00531225"/>
    <w:rsid w:val="00531532"/>
    <w:rsid w:val="005316E4"/>
    <w:rsid w:val="00531956"/>
    <w:rsid w:val="00531E76"/>
    <w:rsid w:val="005337F5"/>
    <w:rsid w:val="00534307"/>
    <w:rsid w:val="0053442F"/>
    <w:rsid w:val="005348AE"/>
    <w:rsid w:val="00535BE9"/>
    <w:rsid w:val="00535E85"/>
    <w:rsid w:val="0053689A"/>
    <w:rsid w:val="0053787E"/>
    <w:rsid w:val="0054222F"/>
    <w:rsid w:val="00542246"/>
    <w:rsid w:val="00542DB3"/>
    <w:rsid w:val="00543266"/>
    <w:rsid w:val="00543939"/>
    <w:rsid w:val="00544342"/>
    <w:rsid w:val="005443F7"/>
    <w:rsid w:val="00544400"/>
    <w:rsid w:val="0054475D"/>
    <w:rsid w:val="0054484B"/>
    <w:rsid w:val="005452FD"/>
    <w:rsid w:val="005460BA"/>
    <w:rsid w:val="00546552"/>
    <w:rsid w:val="00546A3A"/>
    <w:rsid w:val="00547291"/>
    <w:rsid w:val="0055039F"/>
    <w:rsid w:val="00550D35"/>
    <w:rsid w:val="00550EC3"/>
    <w:rsid w:val="00551734"/>
    <w:rsid w:val="0055173E"/>
    <w:rsid w:val="00552203"/>
    <w:rsid w:val="005535CD"/>
    <w:rsid w:val="0055466E"/>
    <w:rsid w:val="00554692"/>
    <w:rsid w:val="005549C3"/>
    <w:rsid w:val="0055567D"/>
    <w:rsid w:val="00555B4D"/>
    <w:rsid w:val="0055730C"/>
    <w:rsid w:val="00557404"/>
    <w:rsid w:val="005575D4"/>
    <w:rsid w:val="00560144"/>
    <w:rsid w:val="0056014F"/>
    <w:rsid w:val="00562D76"/>
    <w:rsid w:val="0056324E"/>
    <w:rsid w:val="005638E6"/>
    <w:rsid w:val="005653AA"/>
    <w:rsid w:val="00565DCD"/>
    <w:rsid w:val="00567AC4"/>
    <w:rsid w:val="00570B59"/>
    <w:rsid w:val="00572081"/>
    <w:rsid w:val="0057216E"/>
    <w:rsid w:val="00572521"/>
    <w:rsid w:val="005725EC"/>
    <w:rsid w:val="0057401D"/>
    <w:rsid w:val="0057419B"/>
    <w:rsid w:val="00574F0D"/>
    <w:rsid w:val="00576323"/>
    <w:rsid w:val="005766B3"/>
    <w:rsid w:val="005766FD"/>
    <w:rsid w:val="00576960"/>
    <w:rsid w:val="00576DB0"/>
    <w:rsid w:val="0057717B"/>
    <w:rsid w:val="005773FC"/>
    <w:rsid w:val="00577A1C"/>
    <w:rsid w:val="00577C66"/>
    <w:rsid w:val="00580296"/>
    <w:rsid w:val="00582D1E"/>
    <w:rsid w:val="00582EC7"/>
    <w:rsid w:val="005841DE"/>
    <w:rsid w:val="005857EB"/>
    <w:rsid w:val="0058656D"/>
    <w:rsid w:val="00587B22"/>
    <w:rsid w:val="00590627"/>
    <w:rsid w:val="005954C5"/>
    <w:rsid w:val="005A02C6"/>
    <w:rsid w:val="005A06FF"/>
    <w:rsid w:val="005A1BFC"/>
    <w:rsid w:val="005A230C"/>
    <w:rsid w:val="005A29A8"/>
    <w:rsid w:val="005A2CAB"/>
    <w:rsid w:val="005A3A38"/>
    <w:rsid w:val="005A3C07"/>
    <w:rsid w:val="005A3C20"/>
    <w:rsid w:val="005A422A"/>
    <w:rsid w:val="005A45D1"/>
    <w:rsid w:val="005A4966"/>
    <w:rsid w:val="005A4A7B"/>
    <w:rsid w:val="005A6EC4"/>
    <w:rsid w:val="005B0198"/>
    <w:rsid w:val="005B0A5F"/>
    <w:rsid w:val="005B0EC3"/>
    <w:rsid w:val="005B281D"/>
    <w:rsid w:val="005B3376"/>
    <w:rsid w:val="005B4F42"/>
    <w:rsid w:val="005B51D1"/>
    <w:rsid w:val="005B7224"/>
    <w:rsid w:val="005B722C"/>
    <w:rsid w:val="005B775C"/>
    <w:rsid w:val="005C0708"/>
    <w:rsid w:val="005C07D6"/>
    <w:rsid w:val="005C08B7"/>
    <w:rsid w:val="005C0962"/>
    <w:rsid w:val="005C110C"/>
    <w:rsid w:val="005C26C7"/>
    <w:rsid w:val="005C2AB3"/>
    <w:rsid w:val="005C4468"/>
    <w:rsid w:val="005C5126"/>
    <w:rsid w:val="005C670F"/>
    <w:rsid w:val="005C7DA9"/>
    <w:rsid w:val="005D0210"/>
    <w:rsid w:val="005D0EE3"/>
    <w:rsid w:val="005D17A5"/>
    <w:rsid w:val="005D18C2"/>
    <w:rsid w:val="005D2BFE"/>
    <w:rsid w:val="005D2F61"/>
    <w:rsid w:val="005D37F7"/>
    <w:rsid w:val="005D3B12"/>
    <w:rsid w:val="005D53FA"/>
    <w:rsid w:val="005D60DB"/>
    <w:rsid w:val="005D7E5C"/>
    <w:rsid w:val="005E0353"/>
    <w:rsid w:val="005E127F"/>
    <w:rsid w:val="005E1E27"/>
    <w:rsid w:val="005E2C33"/>
    <w:rsid w:val="005E3543"/>
    <w:rsid w:val="005E49C1"/>
    <w:rsid w:val="005E5241"/>
    <w:rsid w:val="005E5850"/>
    <w:rsid w:val="005E5908"/>
    <w:rsid w:val="005E5D77"/>
    <w:rsid w:val="005E6738"/>
    <w:rsid w:val="005E73BE"/>
    <w:rsid w:val="005E77D6"/>
    <w:rsid w:val="005F101F"/>
    <w:rsid w:val="005F1428"/>
    <w:rsid w:val="005F26AE"/>
    <w:rsid w:val="005F34A8"/>
    <w:rsid w:val="005F3A5A"/>
    <w:rsid w:val="005F4169"/>
    <w:rsid w:val="005F5A22"/>
    <w:rsid w:val="005F5E0D"/>
    <w:rsid w:val="005F5F99"/>
    <w:rsid w:val="006002B7"/>
    <w:rsid w:val="00600DE4"/>
    <w:rsid w:val="00600E89"/>
    <w:rsid w:val="0060182B"/>
    <w:rsid w:val="006028F8"/>
    <w:rsid w:val="00602CBB"/>
    <w:rsid w:val="00602ED1"/>
    <w:rsid w:val="00603E03"/>
    <w:rsid w:val="00604861"/>
    <w:rsid w:val="00605269"/>
    <w:rsid w:val="006055D4"/>
    <w:rsid w:val="00605F45"/>
    <w:rsid w:val="00606021"/>
    <w:rsid w:val="006101D9"/>
    <w:rsid w:val="00610360"/>
    <w:rsid w:val="00611673"/>
    <w:rsid w:val="00611E06"/>
    <w:rsid w:val="006131D8"/>
    <w:rsid w:val="00614973"/>
    <w:rsid w:val="0061498A"/>
    <w:rsid w:val="00615C71"/>
    <w:rsid w:val="0061652E"/>
    <w:rsid w:val="00616996"/>
    <w:rsid w:val="00617923"/>
    <w:rsid w:val="0061798F"/>
    <w:rsid w:val="00617E28"/>
    <w:rsid w:val="006205B9"/>
    <w:rsid w:val="00621FAF"/>
    <w:rsid w:val="00622598"/>
    <w:rsid w:val="00623D93"/>
    <w:rsid w:val="00623FF8"/>
    <w:rsid w:val="006241A3"/>
    <w:rsid w:val="0062451C"/>
    <w:rsid w:val="00625CCC"/>
    <w:rsid w:val="00625CF2"/>
    <w:rsid w:val="006260A2"/>
    <w:rsid w:val="006262F7"/>
    <w:rsid w:val="0062761A"/>
    <w:rsid w:val="00630D1B"/>
    <w:rsid w:val="00630D45"/>
    <w:rsid w:val="006326E7"/>
    <w:rsid w:val="00632C7D"/>
    <w:rsid w:val="0063335A"/>
    <w:rsid w:val="00633502"/>
    <w:rsid w:val="006348A7"/>
    <w:rsid w:val="00634EEB"/>
    <w:rsid w:val="00634F95"/>
    <w:rsid w:val="0063660F"/>
    <w:rsid w:val="00636950"/>
    <w:rsid w:val="00636A87"/>
    <w:rsid w:val="0064078A"/>
    <w:rsid w:val="00640991"/>
    <w:rsid w:val="00640C1D"/>
    <w:rsid w:val="00640C71"/>
    <w:rsid w:val="00640E02"/>
    <w:rsid w:val="00640FB5"/>
    <w:rsid w:val="00641BFB"/>
    <w:rsid w:val="00642887"/>
    <w:rsid w:val="006435BC"/>
    <w:rsid w:val="00643CDC"/>
    <w:rsid w:val="00643DB3"/>
    <w:rsid w:val="00644400"/>
    <w:rsid w:val="0064481E"/>
    <w:rsid w:val="006450AF"/>
    <w:rsid w:val="00646034"/>
    <w:rsid w:val="00647A3D"/>
    <w:rsid w:val="00647A81"/>
    <w:rsid w:val="0065386F"/>
    <w:rsid w:val="00654F26"/>
    <w:rsid w:val="00655109"/>
    <w:rsid w:val="006553E8"/>
    <w:rsid w:val="00655CED"/>
    <w:rsid w:val="00655E24"/>
    <w:rsid w:val="00656159"/>
    <w:rsid w:val="00656526"/>
    <w:rsid w:val="0065751D"/>
    <w:rsid w:val="00657A3A"/>
    <w:rsid w:val="00657E0D"/>
    <w:rsid w:val="00660158"/>
    <w:rsid w:val="00660718"/>
    <w:rsid w:val="00660A70"/>
    <w:rsid w:val="00661050"/>
    <w:rsid w:val="00661336"/>
    <w:rsid w:val="0066279A"/>
    <w:rsid w:val="00662F9C"/>
    <w:rsid w:val="0066383F"/>
    <w:rsid w:val="00665988"/>
    <w:rsid w:val="00665BD1"/>
    <w:rsid w:val="00665C9D"/>
    <w:rsid w:val="00667797"/>
    <w:rsid w:val="0067017D"/>
    <w:rsid w:val="00670339"/>
    <w:rsid w:val="00670791"/>
    <w:rsid w:val="006715DA"/>
    <w:rsid w:val="0067160F"/>
    <w:rsid w:val="006731EE"/>
    <w:rsid w:val="00673269"/>
    <w:rsid w:val="006736DC"/>
    <w:rsid w:val="00674071"/>
    <w:rsid w:val="00675175"/>
    <w:rsid w:val="00675758"/>
    <w:rsid w:val="006764BD"/>
    <w:rsid w:val="0067677E"/>
    <w:rsid w:val="00677695"/>
    <w:rsid w:val="00680ACA"/>
    <w:rsid w:val="00680EB5"/>
    <w:rsid w:val="00682002"/>
    <w:rsid w:val="006824A3"/>
    <w:rsid w:val="00682831"/>
    <w:rsid w:val="00683CA7"/>
    <w:rsid w:val="00683D48"/>
    <w:rsid w:val="006848EC"/>
    <w:rsid w:val="006848EE"/>
    <w:rsid w:val="00684EDA"/>
    <w:rsid w:val="00685D72"/>
    <w:rsid w:val="00685E9E"/>
    <w:rsid w:val="00686FC3"/>
    <w:rsid w:val="006879B4"/>
    <w:rsid w:val="00690D3F"/>
    <w:rsid w:val="006917A8"/>
    <w:rsid w:val="00691A52"/>
    <w:rsid w:val="00691D20"/>
    <w:rsid w:val="00691D2A"/>
    <w:rsid w:val="00691E22"/>
    <w:rsid w:val="00692254"/>
    <w:rsid w:val="006923DA"/>
    <w:rsid w:val="00693941"/>
    <w:rsid w:val="00693AA6"/>
    <w:rsid w:val="00693C69"/>
    <w:rsid w:val="00693DA7"/>
    <w:rsid w:val="006941ED"/>
    <w:rsid w:val="00694447"/>
    <w:rsid w:val="00694E6B"/>
    <w:rsid w:val="00695748"/>
    <w:rsid w:val="00695D89"/>
    <w:rsid w:val="00695F8F"/>
    <w:rsid w:val="00696360"/>
    <w:rsid w:val="00696D5F"/>
    <w:rsid w:val="00697173"/>
    <w:rsid w:val="006971E2"/>
    <w:rsid w:val="00697932"/>
    <w:rsid w:val="006A0E23"/>
    <w:rsid w:val="006A14FA"/>
    <w:rsid w:val="006A1920"/>
    <w:rsid w:val="006A1F14"/>
    <w:rsid w:val="006A2C6B"/>
    <w:rsid w:val="006A32F3"/>
    <w:rsid w:val="006A43E5"/>
    <w:rsid w:val="006A443A"/>
    <w:rsid w:val="006A4546"/>
    <w:rsid w:val="006A570F"/>
    <w:rsid w:val="006A6238"/>
    <w:rsid w:val="006A6410"/>
    <w:rsid w:val="006A7921"/>
    <w:rsid w:val="006A7B45"/>
    <w:rsid w:val="006B0427"/>
    <w:rsid w:val="006B058D"/>
    <w:rsid w:val="006B06DC"/>
    <w:rsid w:val="006B1C72"/>
    <w:rsid w:val="006B262A"/>
    <w:rsid w:val="006B2A1A"/>
    <w:rsid w:val="006B3E95"/>
    <w:rsid w:val="006B5EDB"/>
    <w:rsid w:val="006B6153"/>
    <w:rsid w:val="006B6D00"/>
    <w:rsid w:val="006C0823"/>
    <w:rsid w:val="006C0B4C"/>
    <w:rsid w:val="006C15F7"/>
    <w:rsid w:val="006C1752"/>
    <w:rsid w:val="006C1F23"/>
    <w:rsid w:val="006C2296"/>
    <w:rsid w:val="006C251C"/>
    <w:rsid w:val="006C2CF2"/>
    <w:rsid w:val="006C35DE"/>
    <w:rsid w:val="006C365C"/>
    <w:rsid w:val="006C546A"/>
    <w:rsid w:val="006C6EFE"/>
    <w:rsid w:val="006C78A6"/>
    <w:rsid w:val="006D0A21"/>
    <w:rsid w:val="006D0C54"/>
    <w:rsid w:val="006D1AD8"/>
    <w:rsid w:val="006D1FFB"/>
    <w:rsid w:val="006D2035"/>
    <w:rsid w:val="006D262A"/>
    <w:rsid w:val="006D2959"/>
    <w:rsid w:val="006D2C2B"/>
    <w:rsid w:val="006D2CC3"/>
    <w:rsid w:val="006D4ABA"/>
    <w:rsid w:val="006D4F68"/>
    <w:rsid w:val="006D6584"/>
    <w:rsid w:val="006D6764"/>
    <w:rsid w:val="006D7485"/>
    <w:rsid w:val="006E025B"/>
    <w:rsid w:val="006E1FB2"/>
    <w:rsid w:val="006E20E3"/>
    <w:rsid w:val="006E31CB"/>
    <w:rsid w:val="006E32E5"/>
    <w:rsid w:val="006E3BCD"/>
    <w:rsid w:val="006E3C00"/>
    <w:rsid w:val="006E469E"/>
    <w:rsid w:val="006E4E86"/>
    <w:rsid w:val="006E5406"/>
    <w:rsid w:val="006E6264"/>
    <w:rsid w:val="006E6B4B"/>
    <w:rsid w:val="006E70E8"/>
    <w:rsid w:val="006F1095"/>
    <w:rsid w:val="006F15A0"/>
    <w:rsid w:val="006F168D"/>
    <w:rsid w:val="006F332B"/>
    <w:rsid w:val="006F4B81"/>
    <w:rsid w:val="006F5BF0"/>
    <w:rsid w:val="006F5EB3"/>
    <w:rsid w:val="006F78D7"/>
    <w:rsid w:val="00701154"/>
    <w:rsid w:val="00701C0E"/>
    <w:rsid w:val="00701C81"/>
    <w:rsid w:val="007023D7"/>
    <w:rsid w:val="0070257B"/>
    <w:rsid w:val="007059F4"/>
    <w:rsid w:val="00706F38"/>
    <w:rsid w:val="007077FF"/>
    <w:rsid w:val="00707DAC"/>
    <w:rsid w:val="007105FC"/>
    <w:rsid w:val="00710610"/>
    <w:rsid w:val="0071076C"/>
    <w:rsid w:val="007108DD"/>
    <w:rsid w:val="00712139"/>
    <w:rsid w:val="007122CE"/>
    <w:rsid w:val="007137B2"/>
    <w:rsid w:val="00715AB8"/>
    <w:rsid w:val="00715B84"/>
    <w:rsid w:val="0071655B"/>
    <w:rsid w:val="00716950"/>
    <w:rsid w:val="00721404"/>
    <w:rsid w:val="007220E7"/>
    <w:rsid w:val="00722391"/>
    <w:rsid w:val="00722A9A"/>
    <w:rsid w:val="00723288"/>
    <w:rsid w:val="00723A62"/>
    <w:rsid w:val="00724030"/>
    <w:rsid w:val="00724710"/>
    <w:rsid w:val="00725B59"/>
    <w:rsid w:val="007265FE"/>
    <w:rsid w:val="00727072"/>
    <w:rsid w:val="00727250"/>
    <w:rsid w:val="00731A33"/>
    <w:rsid w:val="00732700"/>
    <w:rsid w:val="00732A29"/>
    <w:rsid w:val="00732E1C"/>
    <w:rsid w:val="00733796"/>
    <w:rsid w:val="00733B1D"/>
    <w:rsid w:val="0073507D"/>
    <w:rsid w:val="00736E76"/>
    <w:rsid w:val="0074037C"/>
    <w:rsid w:val="00740DB5"/>
    <w:rsid w:val="00740DBE"/>
    <w:rsid w:val="00741167"/>
    <w:rsid w:val="0074154C"/>
    <w:rsid w:val="007437EB"/>
    <w:rsid w:val="00743B69"/>
    <w:rsid w:val="00744ACF"/>
    <w:rsid w:val="00744EA8"/>
    <w:rsid w:val="00745B65"/>
    <w:rsid w:val="00746AC3"/>
    <w:rsid w:val="0075076B"/>
    <w:rsid w:val="00751D99"/>
    <w:rsid w:val="007526F9"/>
    <w:rsid w:val="007538EC"/>
    <w:rsid w:val="00754685"/>
    <w:rsid w:val="007550C1"/>
    <w:rsid w:val="007557D5"/>
    <w:rsid w:val="007560C9"/>
    <w:rsid w:val="00756D91"/>
    <w:rsid w:val="00760888"/>
    <w:rsid w:val="00760EF3"/>
    <w:rsid w:val="0076136E"/>
    <w:rsid w:val="00761AF1"/>
    <w:rsid w:val="00762A8B"/>
    <w:rsid w:val="00762EBE"/>
    <w:rsid w:val="00763141"/>
    <w:rsid w:val="00763811"/>
    <w:rsid w:val="0076383C"/>
    <w:rsid w:val="0076419D"/>
    <w:rsid w:val="007641DD"/>
    <w:rsid w:val="0076527D"/>
    <w:rsid w:val="0076762B"/>
    <w:rsid w:val="0076794D"/>
    <w:rsid w:val="00767CE3"/>
    <w:rsid w:val="00767F1E"/>
    <w:rsid w:val="007706F4"/>
    <w:rsid w:val="00770ACE"/>
    <w:rsid w:val="007727CE"/>
    <w:rsid w:val="007727D5"/>
    <w:rsid w:val="00772A2B"/>
    <w:rsid w:val="00773330"/>
    <w:rsid w:val="00774D9A"/>
    <w:rsid w:val="007759F5"/>
    <w:rsid w:val="00775B1A"/>
    <w:rsid w:val="00775BDF"/>
    <w:rsid w:val="00776C2D"/>
    <w:rsid w:val="007771BA"/>
    <w:rsid w:val="007778A9"/>
    <w:rsid w:val="00777E50"/>
    <w:rsid w:val="00777F90"/>
    <w:rsid w:val="00782028"/>
    <w:rsid w:val="00784D95"/>
    <w:rsid w:val="00784E8C"/>
    <w:rsid w:val="007855B5"/>
    <w:rsid w:val="0078655E"/>
    <w:rsid w:val="00786B02"/>
    <w:rsid w:val="00787A41"/>
    <w:rsid w:val="00790C79"/>
    <w:rsid w:val="00791497"/>
    <w:rsid w:val="007926AF"/>
    <w:rsid w:val="00792EC2"/>
    <w:rsid w:val="00793716"/>
    <w:rsid w:val="00795070"/>
    <w:rsid w:val="0079531E"/>
    <w:rsid w:val="007954A0"/>
    <w:rsid w:val="007957B2"/>
    <w:rsid w:val="00796D4C"/>
    <w:rsid w:val="00797A86"/>
    <w:rsid w:val="007A0FC9"/>
    <w:rsid w:val="007A233A"/>
    <w:rsid w:val="007A3414"/>
    <w:rsid w:val="007A41FE"/>
    <w:rsid w:val="007A461D"/>
    <w:rsid w:val="007A5148"/>
    <w:rsid w:val="007A51E0"/>
    <w:rsid w:val="007A5C0F"/>
    <w:rsid w:val="007A7362"/>
    <w:rsid w:val="007A7364"/>
    <w:rsid w:val="007A75EA"/>
    <w:rsid w:val="007A7791"/>
    <w:rsid w:val="007A784F"/>
    <w:rsid w:val="007B0782"/>
    <w:rsid w:val="007B17E0"/>
    <w:rsid w:val="007B19EC"/>
    <w:rsid w:val="007B247E"/>
    <w:rsid w:val="007B30F5"/>
    <w:rsid w:val="007B4674"/>
    <w:rsid w:val="007B46BB"/>
    <w:rsid w:val="007B4718"/>
    <w:rsid w:val="007B4811"/>
    <w:rsid w:val="007B4AD8"/>
    <w:rsid w:val="007B4D41"/>
    <w:rsid w:val="007B5140"/>
    <w:rsid w:val="007B52BA"/>
    <w:rsid w:val="007B5983"/>
    <w:rsid w:val="007B6265"/>
    <w:rsid w:val="007B655B"/>
    <w:rsid w:val="007B7355"/>
    <w:rsid w:val="007B7D3E"/>
    <w:rsid w:val="007C0DAA"/>
    <w:rsid w:val="007C14E4"/>
    <w:rsid w:val="007C2A2E"/>
    <w:rsid w:val="007C2FDC"/>
    <w:rsid w:val="007C3820"/>
    <w:rsid w:val="007C3D1F"/>
    <w:rsid w:val="007C63BD"/>
    <w:rsid w:val="007C70BF"/>
    <w:rsid w:val="007C761A"/>
    <w:rsid w:val="007D07EB"/>
    <w:rsid w:val="007D0B69"/>
    <w:rsid w:val="007D0F3D"/>
    <w:rsid w:val="007D4666"/>
    <w:rsid w:val="007D47F8"/>
    <w:rsid w:val="007D5168"/>
    <w:rsid w:val="007D5952"/>
    <w:rsid w:val="007D6ADD"/>
    <w:rsid w:val="007E0F8B"/>
    <w:rsid w:val="007E11C3"/>
    <w:rsid w:val="007E31C4"/>
    <w:rsid w:val="007E391E"/>
    <w:rsid w:val="007E3925"/>
    <w:rsid w:val="007E42E2"/>
    <w:rsid w:val="007E43E6"/>
    <w:rsid w:val="007E6743"/>
    <w:rsid w:val="007E68E4"/>
    <w:rsid w:val="007E6A42"/>
    <w:rsid w:val="007E6BEA"/>
    <w:rsid w:val="007E7100"/>
    <w:rsid w:val="007E7A2D"/>
    <w:rsid w:val="007F03D4"/>
    <w:rsid w:val="007F0953"/>
    <w:rsid w:val="007F297E"/>
    <w:rsid w:val="007F3052"/>
    <w:rsid w:val="007F3105"/>
    <w:rsid w:val="007F48CF"/>
    <w:rsid w:val="007F4DD8"/>
    <w:rsid w:val="007F5D3C"/>
    <w:rsid w:val="007F5E1C"/>
    <w:rsid w:val="007F6D28"/>
    <w:rsid w:val="007F6FD7"/>
    <w:rsid w:val="007F774B"/>
    <w:rsid w:val="007F7784"/>
    <w:rsid w:val="00800202"/>
    <w:rsid w:val="00802C07"/>
    <w:rsid w:val="00803839"/>
    <w:rsid w:val="00803B0C"/>
    <w:rsid w:val="00803D13"/>
    <w:rsid w:val="00805739"/>
    <w:rsid w:val="008060C5"/>
    <w:rsid w:val="00806405"/>
    <w:rsid w:val="00806DC2"/>
    <w:rsid w:val="00810861"/>
    <w:rsid w:val="00813D22"/>
    <w:rsid w:val="00814B4F"/>
    <w:rsid w:val="008160D6"/>
    <w:rsid w:val="008161D6"/>
    <w:rsid w:val="008167DD"/>
    <w:rsid w:val="00816977"/>
    <w:rsid w:val="00816B13"/>
    <w:rsid w:val="00816C11"/>
    <w:rsid w:val="00817119"/>
    <w:rsid w:val="00817195"/>
    <w:rsid w:val="00820592"/>
    <w:rsid w:val="0082239F"/>
    <w:rsid w:val="00822D80"/>
    <w:rsid w:val="00823430"/>
    <w:rsid w:val="00824649"/>
    <w:rsid w:val="00824F11"/>
    <w:rsid w:val="008268F0"/>
    <w:rsid w:val="00830361"/>
    <w:rsid w:val="00831E38"/>
    <w:rsid w:val="008321D3"/>
    <w:rsid w:val="00832F4C"/>
    <w:rsid w:val="00834053"/>
    <w:rsid w:val="0083509C"/>
    <w:rsid w:val="008361B8"/>
    <w:rsid w:val="00836285"/>
    <w:rsid w:val="00836642"/>
    <w:rsid w:val="0083671C"/>
    <w:rsid w:val="00840D9F"/>
    <w:rsid w:val="00841116"/>
    <w:rsid w:val="0084154B"/>
    <w:rsid w:val="008415B1"/>
    <w:rsid w:val="008424A1"/>
    <w:rsid w:val="008427C1"/>
    <w:rsid w:val="00842C59"/>
    <w:rsid w:val="008460C6"/>
    <w:rsid w:val="008460F5"/>
    <w:rsid w:val="008462CB"/>
    <w:rsid w:val="00846744"/>
    <w:rsid w:val="00846854"/>
    <w:rsid w:val="00846968"/>
    <w:rsid w:val="00846D5E"/>
    <w:rsid w:val="00847241"/>
    <w:rsid w:val="00847B33"/>
    <w:rsid w:val="0085022F"/>
    <w:rsid w:val="00850456"/>
    <w:rsid w:val="008518FD"/>
    <w:rsid w:val="0085222C"/>
    <w:rsid w:val="00852806"/>
    <w:rsid w:val="00853177"/>
    <w:rsid w:val="00853538"/>
    <w:rsid w:val="0085396B"/>
    <w:rsid w:val="008543E8"/>
    <w:rsid w:val="0085616D"/>
    <w:rsid w:val="00856AF3"/>
    <w:rsid w:val="00856C5B"/>
    <w:rsid w:val="008600B3"/>
    <w:rsid w:val="00860124"/>
    <w:rsid w:val="00860873"/>
    <w:rsid w:val="00862DED"/>
    <w:rsid w:val="008634FF"/>
    <w:rsid w:val="0086425F"/>
    <w:rsid w:val="0086500D"/>
    <w:rsid w:val="0086606D"/>
    <w:rsid w:val="008661EE"/>
    <w:rsid w:val="00866AB7"/>
    <w:rsid w:val="00866B88"/>
    <w:rsid w:val="00870FAF"/>
    <w:rsid w:val="008735BA"/>
    <w:rsid w:val="00873DBF"/>
    <w:rsid w:val="00874C79"/>
    <w:rsid w:val="0087503E"/>
    <w:rsid w:val="00875FA6"/>
    <w:rsid w:val="008774AB"/>
    <w:rsid w:val="00880536"/>
    <w:rsid w:val="00881FC7"/>
    <w:rsid w:val="00882449"/>
    <w:rsid w:val="00884AD2"/>
    <w:rsid w:val="00885247"/>
    <w:rsid w:val="008857E8"/>
    <w:rsid w:val="00885B2B"/>
    <w:rsid w:val="008915F6"/>
    <w:rsid w:val="00892712"/>
    <w:rsid w:val="00892BFE"/>
    <w:rsid w:val="00892EEC"/>
    <w:rsid w:val="008945C5"/>
    <w:rsid w:val="00894713"/>
    <w:rsid w:val="00895B13"/>
    <w:rsid w:val="00896367"/>
    <w:rsid w:val="00896E72"/>
    <w:rsid w:val="00897D3E"/>
    <w:rsid w:val="008A0395"/>
    <w:rsid w:val="008A085A"/>
    <w:rsid w:val="008A0FBF"/>
    <w:rsid w:val="008A17DE"/>
    <w:rsid w:val="008A17FC"/>
    <w:rsid w:val="008A1A85"/>
    <w:rsid w:val="008A2DBD"/>
    <w:rsid w:val="008A52A2"/>
    <w:rsid w:val="008A5416"/>
    <w:rsid w:val="008A565B"/>
    <w:rsid w:val="008A5C58"/>
    <w:rsid w:val="008A751C"/>
    <w:rsid w:val="008A7DB9"/>
    <w:rsid w:val="008B0A3B"/>
    <w:rsid w:val="008B0A5C"/>
    <w:rsid w:val="008B10D6"/>
    <w:rsid w:val="008B1FB6"/>
    <w:rsid w:val="008B2135"/>
    <w:rsid w:val="008B2F8A"/>
    <w:rsid w:val="008B320B"/>
    <w:rsid w:val="008B351D"/>
    <w:rsid w:val="008B46ED"/>
    <w:rsid w:val="008B4EAB"/>
    <w:rsid w:val="008B5082"/>
    <w:rsid w:val="008B680C"/>
    <w:rsid w:val="008B6EC1"/>
    <w:rsid w:val="008B6F3B"/>
    <w:rsid w:val="008C0AF5"/>
    <w:rsid w:val="008C20D7"/>
    <w:rsid w:val="008C2551"/>
    <w:rsid w:val="008C3132"/>
    <w:rsid w:val="008C35F6"/>
    <w:rsid w:val="008C4554"/>
    <w:rsid w:val="008C54A6"/>
    <w:rsid w:val="008C5B34"/>
    <w:rsid w:val="008C607C"/>
    <w:rsid w:val="008C6A64"/>
    <w:rsid w:val="008C6F26"/>
    <w:rsid w:val="008C722A"/>
    <w:rsid w:val="008C7F75"/>
    <w:rsid w:val="008D1293"/>
    <w:rsid w:val="008D153A"/>
    <w:rsid w:val="008D2E6A"/>
    <w:rsid w:val="008D3854"/>
    <w:rsid w:val="008D3A59"/>
    <w:rsid w:val="008D3C35"/>
    <w:rsid w:val="008D3DED"/>
    <w:rsid w:val="008D41CE"/>
    <w:rsid w:val="008D425B"/>
    <w:rsid w:val="008D4C90"/>
    <w:rsid w:val="008D4F75"/>
    <w:rsid w:val="008D52B3"/>
    <w:rsid w:val="008D52D0"/>
    <w:rsid w:val="008D5AEA"/>
    <w:rsid w:val="008E08C8"/>
    <w:rsid w:val="008E123C"/>
    <w:rsid w:val="008E1CC6"/>
    <w:rsid w:val="008E3C53"/>
    <w:rsid w:val="008E423D"/>
    <w:rsid w:val="008E4D4A"/>
    <w:rsid w:val="008E50A8"/>
    <w:rsid w:val="008E6326"/>
    <w:rsid w:val="008E6582"/>
    <w:rsid w:val="008F0132"/>
    <w:rsid w:val="008F037E"/>
    <w:rsid w:val="008F05E9"/>
    <w:rsid w:val="008F0808"/>
    <w:rsid w:val="008F0AFD"/>
    <w:rsid w:val="008F10BC"/>
    <w:rsid w:val="008F14AE"/>
    <w:rsid w:val="008F1828"/>
    <w:rsid w:val="008F1865"/>
    <w:rsid w:val="008F21AC"/>
    <w:rsid w:val="008F22DE"/>
    <w:rsid w:val="008F3209"/>
    <w:rsid w:val="008F3B55"/>
    <w:rsid w:val="008F3CBF"/>
    <w:rsid w:val="008F4401"/>
    <w:rsid w:val="008F48DB"/>
    <w:rsid w:val="008F5748"/>
    <w:rsid w:val="008F61B7"/>
    <w:rsid w:val="008F6435"/>
    <w:rsid w:val="008F6E7E"/>
    <w:rsid w:val="008F6F83"/>
    <w:rsid w:val="008F76BE"/>
    <w:rsid w:val="009009FE"/>
    <w:rsid w:val="0090158C"/>
    <w:rsid w:val="00901734"/>
    <w:rsid w:val="00901B86"/>
    <w:rsid w:val="009020C4"/>
    <w:rsid w:val="00903E82"/>
    <w:rsid w:val="009054DA"/>
    <w:rsid w:val="009056F4"/>
    <w:rsid w:val="00905A2D"/>
    <w:rsid w:val="00906789"/>
    <w:rsid w:val="009067D9"/>
    <w:rsid w:val="0090742C"/>
    <w:rsid w:val="00907FF5"/>
    <w:rsid w:val="0091004B"/>
    <w:rsid w:val="009109AE"/>
    <w:rsid w:val="00910CA8"/>
    <w:rsid w:val="00911664"/>
    <w:rsid w:val="0091225F"/>
    <w:rsid w:val="009146E4"/>
    <w:rsid w:val="00914761"/>
    <w:rsid w:val="009151C5"/>
    <w:rsid w:val="009159C8"/>
    <w:rsid w:val="00917202"/>
    <w:rsid w:val="00917A9F"/>
    <w:rsid w:val="009213D9"/>
    <w:rsid w:val="009218DC"/>
    <w:rsid w:val="00922486"/>
    <w:rsid w:val="00922A7F"/>
    <w:rsid w:val="00922EFA"/>
    <w:rsid w:val="00923493"/>
    <w:rsid w:val="00923DF3"/>
    <w:rsid w:val="00924E2B"/>
    <w:rsid w:val="00925585"/>
    <w:rsid w:val="00925F31"/>
    <w:rsid w:val="009261E8"/>
    <w:rsid w:val="00926ADC"/>
    <w:rsid w:val="0093010C"/>
    <w:rsid w:val="009303CE"/>
    <w:rsid w:val="00930C17"/>
    <w:rsid w:val="00931016"/>
    <w:rsid w:val="009313CB"/>
    <w:rsid w:val="00931CF6"/>
    <w:rsid w:val="00933584"/>
    <w:rsid w:val="00934527"/>
    <w:rsid w:val="00934BA6"/>
    <w:rsid w:val="00934C7A"/>
    <w:rsid w:val="009351B6"/>
    <w:rsid w:val="0093550E"/>
    <w:rsid w:val="009356C7"/>
    <w:rsid w:val="009360B7"/>
    <w:rsid w:val="0094416E"/>
    <w:rsid w:val="00945867"/>
    <w:rsid w:val="00945FE8"/>
    <w:rsid w:val="00946500"/>
    <w:rsid w:val="00946E79"/>
    <w:rsid w:val="0094768F"/>
    <w:rsid w:val="00947BB5"/>
    <w:rsid w:val="009508A6"/>
    <w:rsid w:val="00951191"/>
    <w:rsid w:val="0095182B"/>
    <w:rsid w:val="00951BBC"/>
    <w:rsid w:val="00951BD6"/>
    <w:rsid w:val="0095310A"/>
    <w:rsid w:val="00953EE5"/>
    <w:rsid w:val="009544E1"/>
    <w:rsid w:val="009546B6"/>
    <w:rsid w:val="009551E5"/>
    <w:rsid w:val="009557A5"/>
    <w:rsid w:val="00955BD7"/>
    <w:rsid w:val="00955F31"/>
    <w:rsid w:val="009561CD"/>
    <w:rsid w:val="00956473"/>
    <w:rsid w:val="00956BEF"/>
    <w:rsid w:val="0095703E"/>
    <w:rsid w:val="0095735B"/>
    <w:rsid w:val="00957BEF"/>
    <w:rsid w:val="0096026D"/>
    <w:rsid w:val="00960DF3"/>
    <w:rsid w:val="009629CB"/>
    <w:rsid w:val="00962EE9"/>
    <w:rsid w:val="00963438"/>
    <w:rsid w:val="009658C9"/>
    <w:rsid w:val="00966A7B"/>
    <w:rsid w:val="00966AD6"/>
    <w:rsid w:val="009677ED"/>
    <w:rsid w:val="009719CA"/>
    <w:rsid w:val="00971B8B"/>
    <w:rsid w:val="00971CA2"/>
    <w:rsid w:val="00971EC4"/>
    <w:rsid w:val="009721E9"/>
    <w:rsid w:val="009724EA"/>
    <w:rsid w:val="00972C73"/>
    <w:rsid w:val="009758E2"/>
    <w:rsid w:val="00977408"/>
    <w:rsid w:val="00977B7D"/>
    <w:rsid w:val="009807E8"/>
    <w:rsid w:val="009816B6"/>
    <w:rsid w:val="00981775"/>
    <w:rsid w:val="00982433"/>
    <w:rsid w:val="0098386B"/>
    <w:rsid w:val="009850CD"/>
    <w:rsid w:val="009850E4"/>
    <w:rsid w:val="009851DD"/>
    <w:rsid w:val="0098564F"/>
    <w:rsid w:val="00985AFB"/>
    <w:rsid w:val="00985BB4"/>
    <w:rsid w:val="009877B5"/>
    <w:rsid w:val="00987841"/>
    <w:rsid w:val="0099238E"/>
    <w:rsid w:val="009923A4"/>
    <w:rsid w:val="00993DBB"/>
    <w:rsid w:val="00995A2F"/>
    <w:rsid w:val="009964E6"/>
    <w:rsid w:val="0099692F"/>
    <w:rsid w:val="009969A7"/>
    <w:rsid w:val="00996CEE"/>
    <w:rsid w:val="009A0DC0"/>
    <w:rsid w:val="009A22CC"/>
    <w:rsid w:val="009A2447"/>
    <w:rsid w:val="009A27FF"/>
    <w:rsid w:val="009A2E71"/>
    <w:rsid w:val="009A75EA"/>
    <w:rsid w:val="009B0ACC"/>
    <w:rsid w:val="009B0E76"/>
    <w:rsid w:val="009B16BE"/>
    <w:rsid w:val="009B1965"/>
    <w:rsid w:val="009B1CFA"/>
    <w:rsid w:val="009B2185"/>
    <w:rsid w:val="009B25CD"/>
    <w:rsid w:val="009B2A61"/>
    <w:rsid w:val="009B35BE"/>
    <w:rsid w:val="009B3E9A"/>
    <w:rsid w:val="009B48DD"/>
    <w:rsid w:val="009B48F1"/>
    <w:rsid w:val="009B6491"/>
    <w:rsid w:val="009B6668"/>
    <w:rsid w:val="009B6AF5"/>
    <w:rsid w:val="009B73C2"/>
    <w:rsid w:val="009B77D4"/>
    <w:rsid w:val="009B7F15"/>
    <w:rsid w:val="009C0161"/>
    <w:rsid w:val="009C05FC"/>
    <w:rsid w:val="009C1D73"/>
    <w:rsid w:val="009C1F7C"/>
    <w:rsid w:val="009C2120"/>
    <w:rsid w:val="009C2CFF"/>
    <w:rsid w:val="009C3600"/>
    <w:rsid w:val="009C4B35"/>
    <w:rsid w:val="009C58EB"/>
    <w:rsid w:val="009C66FF"/>
    <w:rsid w:val="009C6B94"/>
    <w:rsid w:val="009C7737"/>
    <w:rsid w:val="009C78BF"/>
    <w:rsid w:val="009C7D6D"/>
    <w:rsid w:val="009D0CE5"/>
    <w:rsid w:val="009D1200"/>
    <w:rsid w:val="009D2019"/>
    <w:rsid w:val="009D2733"/>
    <w:rsid w:val="009D31E6"/>
    <w:rsid w:val="009D3942"/>
    <w:rsid w:val="009D3A45"/>
    <w:rsid w:val="009D3EC4"/>
    <w:rsid w:val="009D4768"/>
    <w:rsid w:val="009D494B"/>
    <w:rsid w:val="009D4A06"/>
    <w:rsid w:val="009D74A6"/>
    <w:rsid w:val="009D7C76"/>
    <w:rsid w:val="009E015B"/>
    <w:rsid w:val="009E1901"/>
    <w:rsid w:val="009E19CB"/>
    <w:rsid w:val="009E1E85"/>
    <w:rsid w:val="009E2088"/>
    <w:rsid w:val="009E259F"/>
    <w:rsid w:val="009E7848"/>
    <w:rsid w:val="009E7C2E"/>
    <w:rsid w:val="009F0305"/>
    <w:rsid w:val="009F0D3C"/>
    <w:rsid w:val="009F1D23"/>
    <w:rsid w:val="009F418A"/>
    <w:rsid w:val="009F43CD"/>
    <w:rsid w:val="009F57B0"/>
    <w:rsid w:val="009F64DE"/>
    <w:rsid w:val="009F664F"/>
    <w:rsid w:val="009F7797"/>
    <w:rsid w:val="00A001C0"/>
    <w:rsid w:val="00A002AA"/>
    <w:rsid w:val="00A003CB"/>
    <w:rsid w:val="00A01E08"/>
    <w:rsid w:val="00A0236D"/>
    <w:rsid w:val="00A02447"/>
    <w:rsid w:val="00A05CB9"/>
    <w:rsid w:val="00A05FB6"/>
    <w:rsid w:val="00A06449"/>
    <w:rsid w:val="00A119C3"/>
    <w:rsid w:val="00A12BD3"/>
    <w:rsid w:val="00A1401B"/>
    <w:rsid w:val="00A142AE"/>
    <w:rsid w:val="00A14315"/>
    <w:rsid w:val="00A15245"/>
    <w:rsid w:val="00A15C6B"/>
    <w:rsid w:val="00A170FE"/>
    <w:rsid w:val="00A17264"/>
    <w:rsid w:val="00A17ED2"/>
    <w:rsid w:val="00A20610"/>
    <w:rsid w:val="00A208EA"/>
    <w:rsid w:val="00A20BC6"/>
    <w:rsid w:val="00A21D5D"/>
    <w:rsid w:val="00A21F8A"/>
    <w:rsid w:val="00A22E96"/>
    <w:rsid w:val="00A23152"/>
    <w:rsid w:val="00A250C3"/>
    <w:rsid w:val="00A2591D"/>
    <w:rsid w:val="00A26CBD"/>
    <w:rsid w:val="00A26E72"/>
    <w:rsid w:val="00A27C8F"/>
    <w:rsid w:val="00A302CC"/>
    <w:rsid w:val="00A31D13"/>
    <w:rsid w:val="00A33365"/>
    <w:rsid w:val="00A33520"/>
    <w:rsid w:val="00A33BA2"/>
    <w:rsid w:val="00A33C41"/>
    <w:rsid w:val="00A33EFA"/>
    <w:rsid w:val="00A33FEC"/>
    <w:rsid w:val="00A34A62"/>
    <w:rsid w:val="00A35990"/>
    <w:rsid w:val="00A35B0A"/>
    <w:rsid w:val="00A360E1"/>
    <w:rsid w:val="00A37615"/>
    <w:rsid w:val="00A3766F"/>
    <w:rsid w:val="00A37A83"/>
    <w:rsid w:val="00A402D4"/>
    <w:rsid w:val="00A4129F"/>
    <w:rsid w:val="00A415E4"/>
    <w:rsid w:val="00A418AA"/>
    <w:rsid w:val="00A418E9"/>
    <w:rsid w:val="00A43814"/>
    <w:rsid w:val="00A44C40"/>
    <w:rsid w:val="00A45318"/>
    <w:rsid w:val="00A47795"/>
    <w:rsid w:val="00A51D45"/>
    <w:rsid w:val="00A52783"/>
    <w:rsid w:val="00A527D2"/>
    <w:rsid w:val="00A52B94"/>
    <w:rsid w:val="00A52C9B"/>
    <w:rsid w:val="00A53693"/>
    <w:rsid w:val="00A53FF6"/>
    <w:rsid w:val="00A54CEB"/>
    <w:rsid w:val="00A55154"/>
    <w:rsid w:val="00A55697"/>
    <w:rsid w:val="00A56D0D"/>
    <w:rsid w:val="00A603EA"/>
    <w:rsid w:val="00A617B1"/>
    <w:rsid w:val="00A62E88"/>
    <w:rsid w:val="00A642E7"/>
    <w:rsid w:val="00A64EC5"/>
    <w:rsid w:val="00A65ECC"/>
    <w:rsid w:val="00A6790A"/>
    <w:rsid w:val="00A708E9"/>
    <w:rsid w:val="00A71CA0"/>
    <w:rsid w:val="00A724B9"/>
    <w:rsid w:val="00A727CA"/>
    <w:rsid w:val="00A72C81"/>
    <w:rsid w:val="00A73E25"/>
    <w:rsid w:val="00A740DB"/>
    <w:rsid w:val="00A752A7"/>
    <w:rsid w:val="00A7542F"/>
    <w:rsid w:val="00A7602C"/>
    <w:rsid w:val="00A760DC"/>
    <w:rsid w:val="00A7692C"/>
    <w:rsid w:val="00A775B4"/>
    <w:rsid w:val="00A7784A"/>
    <w:rsid w:val="00A80CC0"/>
    <w:rsid w:val="00A80D87"/>
    <w:rsid w:val="00A8140B"/>
    <w:rsid w:val="00A818B4"/>
    <w:rsid w:val="00A81CD1"/>
    <w:rsid w:val="00A81F10"/>
    <w:rsid w:val="00A827BB"/>
    <w:rsid w:val="00A82878"/>
    <w:rsid w:val="00A833EA"/>
    <w:rsid w:val="00A83616"/>
    <w:rsid w:val="00A837D6"/>
    <w:rsid w:val="00A843C7"/>
    <w:rsid w:val="00A8450D"/>
    <w:rsid w:val="00A847C8"/>
    <w:rsid w:val="00A8591A"/>
    <w:rsid w:val="00A85C33"/>
    <w:rsid w:val="00A869C1"/>
    <w:rsid w:val="00A869E0"/>
    <w:rsid w:val="00A87877"/>
    <w:rsid w:val="00A901C6"/>
    <w:rsid w:val="00A9027D"/>
    <w:rsid w:val="00A91A8E"/>
    <w:rsid w:val="00A92A50"/>
    <w:rsid w:val="00A931EF"/>
    <w:rsid w:val="00A9363E"/>
    <w:rsid w:val="00A936C1"/>
    <w:rsid w:val="00A95088"/>
    <w:rsid w:val="00A954EB"/>
    <w:rsid w:val="00A958A0"/>
    <w:rsid w:val="00A96344"/>
    <w:rsid w:val="00A96645"/>
    <w:rsid w:val="00A9665F"/>
    <w:rsid w:val="00AA2470"/>
    <w:rsid w:val="00AA2B9D"/>
    <w:rsid w:val="00AA2C83"/>
    <w:rsid w:val="00AA33F0"/>
    <w:rsid w:val="00AA410E"/>
    <w:rsid w:val="00AA42F8"/>
    <w:rsid w:val="00AA680D"/>
    <w:rsid w:val="00AA7053"/>
    <w:rsid w:val="00AA7C55"/>
    <w:rsid w:val="00AB03A9"/>
    <w:rsid w:val="00AB1C6A"/>
    <w:rsid w:val="00AB1D10"/>
    <w:rsid w:val="00AB26B8"/>
    <w:rsid w:val="00AB26FF"/>
    <w:rsid w:val="00AB41B9"/>
    <w:rsid w:val="00AB42AA"/>
    <w:rsid w:val="00AB51B2"/>
    <w:rsid w:val="00AB5825"/>
    <w:rsid w:val="00AB58B7"/>
    <w:rsid w:val="00AB5F31"/>
    <w:rsid w:val="00AB6C39"/>
    <w:rsid w:val="00AB7E9A"/>
    <w:rsid w:val="00AC1559"/>
    <w:rsid w:val="00AC1F48"/>
    <w:rsid w:val="00AC22B1"/>
    <w:rsid w:val="00AC2569"/>
    <w:rsid w:val="00AC2CC1"/>
    <w:rsid w:val="00AC3E6C"/>
    <w:rsid w:val="00AC49BF"/>
    <w:rsid w:val="00AC51BD"/>
    <w:rsid w:val="00AC77DC"/>
    <w:rsid w:val="00AC7B78"/>
    <w:rsid w:val="00AD0478"/>
    <w:rsid w:val="00AD0897"/>
    <w:rsid w:val="00AD17BA"/>
    <w:rsid w:val="00AD18EB"/>
    <w:rsid w:val="00AD1C23"/>
    <w:rsid w:val="00AD275D"/>
    <w:rsid w:val="00AD4B0F"/>
    <w:rsid w:val="00AD5DFA"/>
    <w:rsid w:val="00AD6341"/>
    <w:rsid w:val="00AD655E"/>
    <w:rsid w:val="00AD7226"/>
    <w:rsid w:val="00AD7E59"/>
    <w:rsid w:val="00AE0945"/>
    <w:rsid w:val="00AE2D92"/>
    <w:rsid w:val="00AE39ED"/>
    <w:rsid w:val="00AE43D0"/>
    <w:rsid w:val="00AE4FE6"/>
    <w:rsid w:val="00AE5B6B"/>
    <w:rsid w:val="00AE6598"/>
    <w:rsid w:val="00AE6EBE"/>
    <w:rsid w:val="00AF0733"/>
    <w:rsid w:val="00AF1EBB"/>
    <w:rsid w:val="00AF424F"/>
    <w:rsid w:val="00AF5007"/>
    <w:rsid w:val="00AF56FC"/>
    <w:rsid w:val="00AF6441"/>
    <w:rsid w:val="00AF649A"/>
    <w:rsid w:val="00AF6CF1"/>
    <w:rsid w:val="00AF75CA"/>
    <w:rsid w:val="00B01133"/>
    <w:rsid w:val="00B01E30"/>
    <w:rsid w:val="00B01F86"/>
    <w:rsid w:val="00B0293B"/>
    <w:rsid w:val="00B036A9"/>
    <w:rsid w:val="00B041D6"/>
    <w:rsid w:val="00B04346"/>
    <w:rsid w:val="00B04ED5"/>
    <w:rsid w:val="00B04F9A"/>
    <w:rsid w:val="00B05261"/>
    <w:rsid w:val="00B05CB4"/>
    <w:rsid w:val="00B06BB8"/>
    <w:rsid w:val="00B10757"/>
    <w:rsid w:val="00B11F0E"/>
    <w:rsid w:val="00B12010"/>
    <w:rsid w:val="00B12300"/>
    <w:rsid w:val="00B138F4"/>
    <w:rsid w:val="00B1432A"/>
    <w:rsid w:val="00B144C1"/>
    <w:rsid w:val="00B14C5F"/>
    <w:rsid w:val="00B153B6"/>
    <w:rsid w:val="00B15F9C"/>
    <w:rsid w:val="00B16B50"/>
    <w:rsid w:val="00B171D3"/>
    <w:rsid w:val="00B17B28"/>
    <w:rsid w:val="00B2172B"/>
    <w:rsid w:val="00B21957"/>
    <w:rsid w:val="00B22ACC"/>
    <w:rsid w:val="00B23A8B"/>
    <w:rsid w:val="00B23C2C"/>
    <w:rsid w:val="00B23FD8"/>
    <w:rsid w:val="00B24028"/>
    <w:rsid w:val="00B25263"/>
    <w:rsid w:val="00B25656"/>
    <w:rsid w:val="00B25D75"/>
    <w:rsid w:val="00B25DC0"/>
    <w:rsid w:val="00B25F35"/>
    <w:rsid w:val="00B2613E"/>
    <w:rsid w:val="00B2618D"/>
    <w:rsid w:val="00B263EA"/>
    <w:rsid w:val="00B26EFF"/>
    <w:rsid w:val="00B27052"/>
    <w:rsid w:val="00B2782E"/>
    <w:rsid w:val="00B27E70"/>
    <w:rsid w:val="00B31002"/>
    <w:rsid w:val="00B311E3"/>
    <w:rsid w:val="00B313E2"/>
    <w:rsid w:val="00B315D6"/>
    <w:rsid w:val="00B31F41"/>
    <w:rsid w:val="00B33B13"/>
    <w:rsid w:val="00B33B32"/>
    <w:rsid w:val="00B34F57"/>
    <w:rsid w:val="00B34FF1"/>
    <w:rsid w:val="00B35742"/>
    <w:rsid w:val="00B361E8"/>
    <w:rsid w:val="00B377C5"/>
    <w:rsid w:val="00B37CC4"/>
    <w:rsid w:val="00B40A0F"/>
    <w:rsid w:val="00B423CE"/>
    <w:rsid w:val="00B4494E"/>
    <w:rsid w:val="00B4521E"/>
    <w:rsid w:val="00B475EC"/>
    <w:rsid w:val="00B5030A"/>
    <w:rsid w:val="00B509F5"/>
    <w:rsid w:val="00B51A5C"/>
    <w:rsid w:val="00B51A90"/>
    <w:rsid w:val="00B52133"/>
    <w:rsid w:val="00B52D6D"/>
    <w:rsid w:val="00B530EB"/>
    <w:rsid w:val="00B534AB"/>
    <w:rsid w:val="00B53701"/>
    <w:rsid w:val="00B53EF6"/>
    <w:rsid w:val="00B547DF"/>
    <w:rsid w:val="00B54D1D"/>
    <w:rsid w:val="00B54D7B"/>
    <w:rsid w:val="00B55003"/>
    <w:rsid w:val="00B56029"/>
    <w:rsid w:val="00B5670A"/>
    <w:rsid w:val="00B577F8"/>
    <w:rsid w:val="00B60CA2"/>
    <w:rsid w:val="00B61219"/>
    <w:rsid w:val="00B61387"/>
    <w:rsid w:val="00B6161F"/>
    <w:rsid w:val="00B61EE6"/>
    <w:rsid w:val="00B623F4"/>
    <w:rsid w:val="00B628A8"/>
    <w:rsid w:val="00B64128"/>
    <w:rsid w:val="00B6484C"/>
    <w:rsid w:val="00B654B2"/>
    <w:rsid w:val="00B664C0"/>
    <w:rsid w:val="00B66E34"/>
    <w:rsid w:val="00B73125"/>
    <w:rsid w:val="00B731C6"/>
    <w:rsid w:val="00B73441"/>
    <w:rsid w:val="00B737FE"/>
    <w:rsid w:val="00B749C8"/>
    <w:rsid w:val="00B74CA6"/>
    <w:rsid w:val="00B76592"/>
    <w:rsid w:val="00B76FFC"/>
    <w:rsid w:val="00B779A6"/>
    <w:rsid w:val="00B77C28"/>
    <w:rsid w:val="00B80F5A"/>
    <w:rsid w:val="00B8180D"/>
    <w:rsid w:val="00B83006"/>
    <w:rsid w:val="00B8328E"/>
    <w:rsid w:val="00B8354A"/>
    <w:rsid w:val="00B83B30"/>
    <w:rsid w:val="00B83D48"/>
    <w:rsid w:val="00B83F36"/>
    <w:rsid w:val="00B84AF5"/>
    <w:rsid w:val="00B8574B"/>
    <w:rsid w:val="00B85EB8"/>
    <w:rsid w:val="00B862D8"/>
    <w:rsid w:val="00B86E39"/>
    <w:rsid w:val="00B87E43"/>
    <w:rsid w:val="00B903E9"/>
    <w:rsid w:val="00B90BD4"/>
    <w:rsid w:val="00B90C39"/>
    <w:rsid w:val="00B913CF"/>
    <w:rsid w:val="00B91A19"/>
    <w:rsid w:val="00B930C9"/>
    <w:rsid w:val="00B9376B"/>
    <w:rsid w:val="00B94B3F"/>
    <w:rsid w:val="00B95195"/>
    <w:rsid w:val="00B9537C"/>
    <w:rsid w:val="00B95818"/>
    <w:rsid w:val="00B9598C"/>
    <w:rsid w:val="00B95DF4"/>
    <w:rsid w:val="00B97124"/>
    <w:rsid w:val="00B978ED"/>
    <w:rsid w:val="00BA0837"/>
    <w:rsid w:val="00BA1CAF"/>
    <w:rsid w:val="00BA1CE5"/>
    <w:rsid w:val="00BA22BB"/>
    <w:rsid w:val="00BA2C5E"/>
    <w:rsid w:val="00BA2F98"/>
    <w:rsid w:val="00BA3216"/>
    <w:rsid w:val="00BA3505"/>
    <w:rsid w:val="00BA597A"/>
    <w:rsid w:val="00BA5AC8"/>
    <w:rsid w:val="00BA5C1A"/>
    <w:rsid w:val="00BA5D8D"/>
    <w:rsid w:val="00BA6C7D"/>
    <w:rsid w:val="00BA7D73"/>
    <w:rsid w:val="00BA7F06"/>
    <w:rsid w:val="00BB0180"/>
    <w:rsid w:val="00BB0236"/>
    <w:rsid w:val="00BB0BA4"/>
    <w:rsid w:val="00BB0F77"/>
    <w:rsid w:val="00BB11FB"/>
    <w:rsid w:val="00BB13B4"/>
    <w:rsid w:val="00BB2DAB"/>
    <w:rsid w:val="00BB3BE5"/>
    <w:rsid w:val="00BB5A81"/>
    <w:rsid w:val="00BB7704"/>
    <w:rsid w:val="00BC01D2"/>
    <w:rsid w:val="00BC2818"/>
    <w:rsid w:val="00BC351A"/>
    <w:rsid w:val="00BC4460"/>
    <w:rsid w:val="00BC449A"/>
    <w:rsid w:val="00BC49AF"/>
    <w:rsid w:val="00BC4C7A"/>
    <w:rsid w:val="00BC5527"/>
    <w:rsid w:val="00BC5CCB"/>
    <w:rsid w:val="00BC5F96"/>
    <w:rsid w:val="00BC696A"/>
    <w:rsid w:val="00BC6EB9"/>
    <w:rsid w:val="00BD143F"/>
    <w:rsid w:val="00BD185D"/>
    <w:rsid w:val="00BD2BAA"/>
    <w:rsid w:val="00BD35F8"/>
    <w:rsid w:val="00BD364D"/>
    <w:rsid w:val="00BD39CA"/>
    <w:rsid w:val="00BD3A4C"/>
    <w:rsid w:val="00BD425E"/>
    <w:rsid w:val="00BD459D"/>
    <w:rsid w:val="00BD4B30"/>
    <w:rsid w:val="00BD4D6A"/>
    <w:rsid w:val="00BD4D98"/>
    <w:rsid w:val="00BD5A36"/>
    <w:rsid w:val="00BD6DAE"/>
    <w:rsid w:val="00BD7048"/>
    <w:rsid w:val="00BE0034"/>
    <w:rsid w:val="00BE13BB"/>
    <w:rsid w:val="00BE1F15"/>
    <w:rsid w:val="00BE376B"/>
    <w:rsid w:val="00BE3F09"/>
    <w:rsid w:val="00BE656C"/>
    <w:rsid w:val="00BE691B"/>
    <w:rsid w:val="00BE72B3"/>
    <w:rsid w:val="00BF07FC"/>
    <w:rsid w:val="00BF0FE1"/>
    <w:rsid w:val="00BF1FB2"/>
    <w:rsid w:val="00BF2FB5"/>
    <w:rsid w:val="00BF43FF"/>
    <w:rsid w:val="00BF539A"/>
    <w:rsid w:val="00BF5ED7"/>
    <w:rsid w:val="00BF5EEB"/>
    <w:rsid w:val="00BF5F2C"/>
    <w:rsid w:val="00C0035B"/>
    <w:rsid w:val="00C00DEA"/>
    <w:rsid w:val="00C01923"/>
    <w:rsid w:val="00C01B2B"/>
    <w:rsid w:val="00C01E3A"/>
    <w:rsid w:val="00C0246D"/>
    <w:rsid w:val="00C03268"/>
    <w:rsid w:val="00C046CC"/>
    <w:rsid w:val="00C04D44"/>
    <w:rsid w:val="00C05A08"/>
    <w:rsid w:val="00C0677D"/>
    <w:rsid w:val="00C075F0"/>
    <w:rsid w:val="00C0763C"/>
    <w:rsid w:val="00C100D7"/>
    <w:rsid w:val="00C109C7"/>
    <w:rsid w:val="00C10BE5"/>
    <w:rsid w:val="00C12697"/>
    <w:rsid w:val="00C138C9"/>
    <w:rsid w:val="00C16043"/>
    <w:rsid w:val="00C1656A"/>
    <w:rsid w:val="00C1698F"/>
    <w:rsid w:val="00C206D6"/>
    <w:rsid w:val="00C20AB1"/>
    <w:rsid w:val="00C20AD0"/>
    <w:rsid w:val="00C221A5"/>
    <w:rsid w:val="00C2263C"/>
    <w:rsid w:val="00C22EC2"/>
    <w:rsid w:val="00C24A01"/>
    <w:rsid w:val="00C24CD3"/>
    <w:rsid w:val="00C24CEE"/>
    <w:rsid w:val="00C24E94"/>
    <w:rsid w:val="00C25266"/>
    <w:rsid w:val="00C26D53"/>
    <w:rsid w:val="00C26FA6"/>
    <w:rsid w:val="00C27C7E"/>
    <w:rsid w:val="00C30F27"/>
    <w:rsid w:val="00C338D1"/>
    <w:rsid w:val="00C33C35"/>
    <w:rsid w:val="00C344BA"/>
    <w:rsid w:val="00C3664E"/>
    <w:rsid w:val="00C377BC"/>
    <w:rsid w:val="00C404E9"/>
    <w:rsid w:val="00C40E87"/>
    <w:rsid w:val="00C41F52"/>
    <w:rsid w:val="00C42294"/>
    <w:rsid w:val="00C42C7E"/>
    <w:rsid w:val="00C43DB6"/>
    <w:rsid w:val="00C45A5A"/>
    <w:rsid w:val="00C46163"/>
    <w:rsid w:val="00C46E7F"/>
    <w:rsid w:val="00C47070"/>
    <w:rsid w:val="00C47505"/>
    <w:rsid w:val="00C4750B"/>
    <w:rsid w:val="00C47A69"/>
    <w:rsid w:val="00C47BB7"/>
    <w:rsid w:val="00C50F8D"/>
    <w:rsid w:val="00C52D90"/>
    <w:rsid w:val="00C53ECD"/>
    <w:rsid w:val="00C53F42"/>
    <w:rsid w:val="00C5460D"/>
    <w:rsid w:val="00C55469"/>
    <w:rsid w:val="00C55BAA"/>
    <w:rsid w:val="00C55DC5"/>
    <w:rsid w:val="00C5638F"/>
    <w:rsid w:val="00C56765"/>
    <w:rsid w:val="00C56E67"/>
    <w:rsid w:val="00C60259"/>
    <w:rsid w:val="00C607B3"/>
    <w:rsid w:val="00C60D3B"/>
    <w:rsid w:val="00C61787"/>
    <w:rsid w:val="00C62736"/>
    <w:rsid w:val="00C63743"/>
    <w:rsid w:val="00C637A7"/>
    <w:rsid w:val="00C645B5"/>
    <w:rsid w:val="00C64B2C"/>
    <w:rsid w:val="00C64C24"/>
    <w:rsid w:val="00C65E4F"/>
    <w:rsid w:val="00C66299"/>
    <w:rsid w:val="00C66371"/>
    <w:rsid w:val="00C67707"/>
    <w:rsid w:val="00C7052A"/>
    <w:rsid w:val="00C71147"/>
    <w:rsid w:val="00C713E0"/>
    <w:rsid w:val="00C71DAE"/>
    <w:rsid w:val="00C72546"/>
    <w:rsid w:val="00C74BD1"/>
    <w:rsid w:val="00C75FB6"/>
    <w:rsid w:val="00C763E8"/>
    <w:rsid w:val="00C763F7"/>
    <w:rsid w:val="00C76F5D"/>
    <w:rsid w:val="00C776D1"/>
    <w:rsid w:val="00C8068A"/>
    <w:rsid w:val="00C80A93"/>
    <w:rsid w:val="00C81A72"/>
    <w:rsid w:val="00C825DB"/>
    <w:rsid w:val="00C82941"/>
    <w:rsid w:val="00C833FE"/>
    <w:rsid w:val="00C835E4"/>
    <w:rsid w:val="00C846F1"/>
    <w:rsid w:val="00C85BAD"/>
    <w:rsid w:val="00C9080F"/>
    <w:rsid w:val="00C90B53"/>
    <w:rsid w:val="00C9137B"/>
    <w:rsid w:val="00C9218D"/>
    <w:rsid w:val="00C92708"/>
    <w:rsid w:val="00C936C7"/>
    <w:rsid w:val="00C94296"/>
    <w:rsid w:val="00C948FA"/>
    <w:rsid w:val="00C95778"/>
    <w:rsid w:val="00C97D9F"/>
    <w:rsid w:val="00CA071B"/>
    <w:rsid w:val="00CA15C1"/>
    <w:rsid w:val="00CA16CD"/>
    <w:rsid w:val="00CA206E"/>
    <w:rsid w:val="00CA2BC5"/>
    <w:rsid w:val="00CA2DB9"/>
    <w:rsid w:val="00CA3180"/>
    <w:rsid w:val="00CA3E82"/>
    <w:rsid w:val="00CA440F"/>
    <w:rsid w:val="00CA4977"/>
    <w:rsid w:val="00CA4F30"/>
    <w:rsid w:val="00CA55D1"/>
    <w:rsid w:val="00CA59A6"/>
    <w:rsid w:val="00CA65FC"/>
    <w:rsid w:val="00CA7032"/>
    <w:rsid w:val="00CA711F"/>
    <w:rsid w:val="00CA71B0"/>
    <w:rsid w:val="00CA78E0"/>
    <w:rsid w:val="00CB185D"/>
    <w:rsid w:val="00CB1F47"/>
    <w:rsid w:val="00CB2664"/>
    <w:rsid w:val="00CB41BF"/>
    <w:rsid w:val="00CB5D5B"/>
    <w:rsid w:val="00CB639E"/>
    <w:rsid w:val="00CB74C6"/>
    <w:rsid w:val="00CB79FB"/>
    <w:rsid w:val="00CB7C1B"/>
    <w:rsid w:val="00CB7F0D"/>
    <w:rsid w:val="00CC1074"/>
    <w:rsid w:val="00CC18FA"/>
    <w:rsid w:val="00CC2949"/>
    <w:rsid w:val="00CC3311"/>
    <w:rsid w:val="00CC44A0"/>
    <w:rsid w:val="00CC44DD"/>
    <w:rsid w:val="00CC6656"/>
    <w:rsid w:val="00CC666C"/>
    <w:rsid w:val="00CC6999"/>
    <w:rsid w:val="00CC7732"/>
    <w:rsid w:val="00CC7A5A"/>
    <w:rsid w:val="00CD012E"/>
    <w:rsid w:val="00CD0710"/>
    <w:rsid w:val="00CD3210"/>
    <w:rsid w:val="00CD47A9"/>
    <w:rsid w:val="00CD4DAC"/>
    <w:rsid w:val="00CD4F0F"/>
    <w:rsid w:val="00CD60A4"/>
    <w:rsid w:val="00CD62DF"/>
    <w:rsid w:val="00CD6704"/>
    <w:rsid w:val="00CD67F8"/>
    <w:rsid w:val="00CD6B43"/>
    <w:rsid w:val="00CE0758"/>
    <w:rsid w:val="00CE1BB5"/>
    <w:rsid w:val="00CE248D"/>
    <w:rsid w:val="00CE2924"/>
    <w:rsid w:val="00CE2936"/>
    <w:rsid w:val="00CE3138"/>
    <w:rsid w:val="00CE3F5E"/>
    <w:rsid w:val="00CE4095"/>
    <w:rsid w:val="00CE439E"/>
    <w:rsid w:val="00CE5997"/>
    <w:rsid w:val="00CE6454"/>
    <w:rsid w:val="00CE75AF"/>
    <w:rsid w:val="00CE7733"/>
    <w:rsid w:val="00CE7B82"/>
    <w:rsid w:val="00CF01FD"/>
    <w:rsid w:val="00CF3148"/>
    <w:rsid w:val="00CF4104"/>
    <w:rsid w:val="00CF4234"/>
    <w:rsid w:val="00CF477D"/>
    <w:rsid w:val="00CF5655"/>
    <w:rsid w:val="00CF602D"/>
    <w:rsid w:val="00CF63EC"/>
    <w:rsid w:val="00D00FE6"/>
    <w:rsid w:val="00D01FC3"/>
    <w:rsid w:val="00D02A55"/>
    <w:rsid w:val="00D03AA6"/>
    <w:rsid w:val="00D04827"/>
    <w:rsid w:val="00D06B81"/>
    <w:rsid w:val="00D06D85"/>
    <w:rsid w:val="00D100AB"/>
    <w:rsid w:val="00D10253"/>
    <w:rsid w:val="00D106A8"/>
    <w:rsid w:val="00D10AAA"/>
    <w:rsid w:val="00D1125C"/>
    <w:rsid w:val="00D124A5"/>
    <w:rsid w:val="00D12B89"/>
    <w:rsid w:val="00D12F4E"/>
    <w:rsid w:val="00D15C9C"/>
    <w:rsid w:val="00D16E21"/>
    <w:rsid w:val="00D17135"/>
    <w:rsid w:val="00D17A32"/>
    <w:rsid w:val="00D20365"/>
    <w:rsid w:val="00D20CCD"/>
    <w:rsid w:val="00D21321"/>
    <w:rsid w:val="00D21927"/>
    <w:rsid w:val="00D219FD"/>
    <w:rsid w:val="00D22BBD"/>
    <w:rsid w:val="00D23250"/>
    <w:rsid w:val="00D23872"/>
    <w:rsid w:val="00D238DC"/>
    <w:rsid w:val="00D25A92"/>
    <w:rsid w:val="00D25D6C"/>
    <w:rsid w:val="00D26074"/>
    <w:rsid w:val="00D30163"/>
    <w:rsid w:val="00D30248"/>
    <w:rsid w:val="00D30393"/>
    <w:rsid w:val="00D311AF"/>
    <w:rsid w:val="00D31990"/>
    <w:rsid w:val="00D32174"/>
    <w:rsid w:val="00D325EC"/>
    <w:rsid w:val="00D32875"/>
    <w:rsid w:val="00D32EAC"/>
    <w:rsid w:val="00D32F99"/>
    <w:rsid w:val="00D33A8F"/>
    <w:rsid w:val="00D33DDD"/>
    <w:rsid w:val="00D348EE"/>
    <w:rsid w:val="00D35278"/>
    <w:rsid w:val="00D36AFA"/>
    <w:rsid w:val="00D378DE"/>
    <w:rsid w:val="00D37FAE"/>
    <w:rsid w:val="00D407A4"/>
    <w:rsid w:val="00D40D94"/>
    <w:rsid w:val="00D42554"/>
    <w:rsid w:val="00D42C84"/>
    <w:rsid w:val="00D435F2"/>
    <w:rsid w:val="00D43935"/>
    <w:rsid w:val="00D442DE"/>
    <w:rsid w:val="00D45717"/>
    <w:rsid w:val="00D45E6B"/>
    <w:rsid w:val="00D46FB9"/>
    <w:rsid w:val="00D47313"/>
    <w:rsid w:val="00D4752D"/>
    <w:rsid w:val="00D51491"/>
    <w:rsid w:val="00D51AB6"/>
    <w:rsid w:val="00D520D0"/>
    <w:rsid w:val="00D522D1"/>
    <w:rsid w:val="00D54209"/>
    <w:rsid w:val="00D548BE"/>
    <w:rsid w:val="00D55016"/>
    <w:rsid w:val="00D5566E"/>
    <w:rsid w:val="00D56697"/>
    <w:rsid w:val="00D566B8"/>
    <w:rsid w:val="00D56F88"/>
    <w:rsid w:val="00D57111"/>
    <w:rsid w:val="00D57F1C"/>
    <w:rsid w:val="00D60B5F"/>
    <w:rsid w:val="00D615AF"/>
    <w:rsid w:val="00D618B6"/>
    <w:rsid w:val="00D621D0"/>
    <w:rsid w:val="00D649FD"/>
    <w:rsid w:val="00D65530"/>
    <w:rsid w:val="00D669F5"/>
    <w:rsid w:val="00D67741"/>
    <w:rsid w:val="00D67A7B"/>
    <w:rsid w:val="00D67B1E"/>
    <w:rsid w:val="00D67BA6"/>
    <w:rsid w:val="00D710F3"/>
    <w:rsid w:val="00D7115A"/>
    <w:rsid w:val="00D736D5"/>
    <w:rsid w:val="00D739F9"/>
    <w:rsid w:val="00D74851"/>
    <w:rsid w:val="00D74ECD"/>
    <w:rsid w:val="00D7519A"/>
    <w:rsid w:val="00D761EB"/>
    <w:rsid w:val="00D76E8C"/>
    <w:rsid w:val="00D809C0"/>
    <w:rsid w:val="00D80AE5"/>
    <w:rsid w:val="00D80FD8"/>
    <w:rsid w:val="00D81651"/>
    <w:rsid w:val="00D828C6"/>
    <w:rsid w:val="00D83CB0"/>
    <w:rsid w:val="00D845A0"/>
    <w:rsid w:val="00D878C8"/>
    <w:rsid w:val="00D9027A"/>
    <w:rsid w:val="00D9036D"/>
    <w:rsid w:val="00D90E47"/>
    <w:rsid w:val="00D920FD"/>
    <w:rsid w:val="00D92BF0"/>
    <w:rsid w:val="00D963B6"/>
    <w:rsid w:val="00D96A76"/>
    <w:rsid w:val="00D96C46"/>
    <w:rsid w:val="00D97AAE"/>
    <w:rsid w:val="00DA09FD"/>
    <w:rsid w:val="00DA0A95"/>
    <w:rsid w:val="00DA0F2E"/>
    <w:rsid w:val="00DA1844"/>
    <w:rsid w:val="00DA1F93"/>
    <w:rsid w:val="00DA2535"/>
    <w:rsid w:val="00DA2CE9"/>
    <w:rsid w:val="00DA3425"/>
    <w:rsid w:val="00DA350F"/>
    <w:rsid w:val="00DA46B8"/>
    <w:rsid w:val="00DA4DB1"/>
    <w:rsid w:val="00DA56B0"/>
    <w:rsid w:val="00DA60E5"/>
    <w:rsid w:val="00DA6A9C"/>
    <w:rsid w:val="00DA70FA"/>
    <w:rsid w:val="00DA7DB8"/>
    <w:rsid w:val="00DB05AC"/>
    <w:rsid w:val="00DB1258"/>
    <w:rsid w:val="00DB17E0"/>
    <w:rsid w:val="00DB2DF8"/>
    <w:rsid w:val="00DB3553"/>
    <w:rsid w:val="00DB3F45"/>
    <w:rsid w:val="00DB415D"/>
    <w:rsid w:val="00DB41FF"/>
    <w:rsid w:val="00DB4B8B"/>
    <w:rsid w:val="00DB4FBB"/>
    <w:rsid w:val="00DB54E7"/>
    <w:rsid w:val="00DB5985"/>
    <w:rsid w:val="00DB60A5"/>
    <w:rsid w:val="00DB6324"/>
    <w:rsid w:val="00DC199A"/>
    <w:rsid w:val="00DC1A0F"/>
    <w:rsid w:val="00DC205F"/>
    <w:rsid w:val="00DC318C"/>
    <w:rsid w:val="00DC31F2"/>
    <w:rsid w:val="00DC3513"/>
    <w:rsid w:val="00DC38AF"/>
    <w:rsid w:val="00DC3BC1"/>
    <w:rsid w:val="00DC539A"/>
    <w:rsid w:val="00DC5613"/>
    <w:rsid w:val="00DC6920"/>
    <w:rsid w:val="00DC69C5"/>
    <w:rsid w:val="00DC7B66"/>
    <w:rsid w:val="00DC7BFA"/>
    <w:rsid w:val="00DD07B3"/>
    <w:rsid w:val="00DD2BCF"/>
    <w:rsid w:val="00DD2EBE"/>
    <w:rsid w:val="00DD3392"/>
    <w:rsid w:val="00DD46DD"/>
    <w:rsid w:val="00DD4859"/>
    <w:rsid w:val="00DD5092"/>
    <w:rsid w:val="00DD5EC8"/>
    <w:rsid w:val="00DD69C8"/>
    <w:rsid w:val="00DD6D72"/>
    <w:rsid w:val="00DD72C8"/>
    <w:rsid w:val="00DD7BB9"/>
    <w:rsid w:val="00DD7C10"/>
    <w:rsid w:val="00DE0711"/>
    <w:rsid w:val="00DE1DA5"/>
    <w:rsid w:val="00DE2822"/>
    <w:rsid w:val="00DE2C83"/>
    <w:rsid w:val="00DE2E7E"/>
    <w:rsid w:val="00DE3484"/>
    <w:rsid w:val="00DE3CD5"/>
    <w:rsid w:val="00DE4975"/>
    <w:rsid w:val="00DE4C2E"/>
    <w:rsid w:val="00DE5104"/>
    <w:rsid w:val="00DE5C44"/>
    <w:rsid w:val="00DE613B"/>
    <w:rsid w:val="00DE695D"/>
    <w:rsid w:val="00DE7A90"/>
    <w:rsid w:val="00DE7F1E"/>
    <w:rsid w:val="00DF25F2"/>
    <w:rsid w:val="00DF2ED7"/>
    <w:rsid w:val="00DF3894"/>
    <w:rsid w:val="00DF5916"/>
    <w:rsid w:val="00DF5A7F"/>
    <w:rsid w:val="00DF6205"/>
    <w:rsid w:val="00DF6345"/>
    <w:rsid w:val="00DF674F"/>
    <w:rsid w:val="00DF7A63"/>
    <w:rsid w:val="00DF7BB5"/>
    <w:rsid w:val="00E02139"/>
    <w:rsid w:val="00E02BE6"/>
    <w:rsid w:val="00E038AF"/>
    <w:rsid w:val="00E03943"/>
    <w:rsid w:val="00E03B9E"/>
    <w:rsid w:val="00E03F02"/>
    <w:rsid w:val="00E051ED"/>
    <w:rsid w:val="00E06249"/>
    <w:rsid w:val="00E06A23"/>
    <w:rsid w:val="00E07206"/>
    <w:rsid w:val="00E10480"/>
    <w:rsid w:val="00E10513"/>
    <w:rsid w:val="00E10A37"/>
    <w:rsid w:val="00E12296"/>
    <w:rsid w:val="00E14ED6"/>
    <w:rsid w:val="00E14F19"/>
    <w:rsid w:val="00E157CE"/>
    <w:rsid w:val="00E15851"/>
    <w:rsid w:val="00E1589D"/>
    <w:rsid w:val="00E15B3A"/>
    <w:rsid w:val="00E16B58"/>
    <w:rsid w:val="00E16E9A"/>
    <w:rsid w:val="00E17488"/>
    <w:rsid w:val="00E17FF3"/>
    <w:rsid w:val="00E200B1"/>
    <w:rsid w:val="00E2134B"/>
    <w:rsid w:val="00E2136F"/>
    <w:rsid w:val="00E214C1"/>
    <w:rsid w:val="00E21551"/>
    <w:rsid w:val="00E21723"/>
    <w:rsid w:val="00E21C46"/>
    <w:rsid w:val="00E21EA0"/>
    <w:rsid w:val="00E245C2"/>
    <w:rsid w:val="00E24741"/>
    <w:rsid w:val="00E24AD4"/>
    <w:rsid w:val="00E2513D"/>
    <w:rsid w:val="00E25E2F"/>
    <w:rsid w:val="00E26E59"/>
    <w:rsid w:val="00E27170"/>
    <w:rsid w:val="00E30581"/>
    <w:rsid w:val="00E3104A"/>
    <w:rsid w:val="00E32AE6"/>
    <w:rsid w:val="00E33E14"/>
    <w:rsid w:val="00E347BD"/>
    <w:rsid w:val="00E34E00"/>
    <w:rsid w:val="00E354F3"/>
    <w:rsid w:val="00E35E3F"/>
    <w:rsid w:val="00E3695C"/>
    <w:rsid w:val="00E36AE9"/>
    <w:rsid w:val="00E373E2"/>
    <w:rsid w:val="00E37727"/>
    <w:rsid w:val="00E37E3A"/>
    <w:rsid w:val="00E41FCB"/>
    <w:rsid w:val="00E4239F"/>
    <w:rsid w:val="00E42ECB"/>
    <w:rsid w:val="00E43D81"/>
    <w:rsid w:val="00E4438A"/>
    <w:rsid w:val="00E45946"/>
    <w:rsid w:val="00E45D6E"/>
    <w:rsid w:val="00E4651D"/>
    <w:rsid w:val="00E4749A"/>
    <w:rsid w:val="00E475C0"/>
    <w:rsid w:val="00E50043"/>
    <w:rsid w:val="00E50362"/>
    <w:rsid w:val="00E50483"/>
    <w:rsid w:val="00E50A29"/>
    <w:rsid w:val="00E50B0C"/>
    <w:rsid w:val="00E51432"/>
    <w:rsid w:val="00E51DFF"/>
    <w:rsid w:val="00E52604"/>
    <w:rsid w:val="00E52B34"/>
    <w:rsid w:val="00E52F00"/>
    <w:rsid w:val="00E54597"/>
    <w:rsid w:val="00E55B50"/>
    <w:rsid w:val="00E564A8"/>
    <w:rsid w:val="00E56627"/>
    <w:rsid w:val="00E56D8D"/>
    <w:rsid w:val="00E56F25"/>
    <w:rsid w:val="00E57635"/>
    <w:rsid w:val="00E57B8C"/>
    <w:rsid w:val="00E605F6"/>
    <w:rsid w:val="00E60707"/>
    <w:rsid w:val="00E6142C"/>
    <w:rsid w:val="00E61A48"/>
    <w:rsid w:val="00E62ABA"/>
    <w:rsid w:val="00E63247"/>
    <w:rsid w:val="00E63F52"/>
    <w:rsid w:val="00E64188"/>
    <w:rsid w:val="00E648E0"/>
    <w:rsid w:val="00E65964"/>
    <w:rsid w:val="00E65A76"/>
    <w:rsid w:val="00E65F66"/>
    <w:rsid w:val="00E67F6B"/>
    <w:rsid w:val="00E67F9E"/>
    <w:rsid w:val="00E7004C"/>
    <w:rsid w:val="00E70882"/>
    <w:rsid w:val="00E70ADC"/>
    <w:rsid w:val="00E70F4C"/>
    <w:rsid w:val="00E71019"/>
    <w:rsid w:val="00E715CE"/>
    <w:rsid w:val="00E72479"/>
    <w:rsid w:val="00E7279E"/>
    <w:rsid w:val="00E73E81"/>
    <w:rsid w:val="00E74BCE"/>
    <w:rsid w:val="00E75B38"/>
    <w:rsid w:val="00E75B9C"/>
    <w:rsid w:val="00E76FC2"/>
    <w:rsid w:val="00E771A1"/>
    <w:rsid w:val="00E77E1C"/>
    <w:rsid w:val="00E801D6"/>
    <w:rsid w:val="00E80780"/>
    <w:rsid w:val="00E80C0D"/>
    <w:rsid w:val="00E8199E"/>
    <w:rsid w:val="00E81B8E"/>
    <w:rsid w:val="00E82062"/>
    <w:rsid w:val="00E82920"/>
    <w:rsid w:val="00E8374D"/>
    <w:rsid w:val="00E84443"/>
    <w:rsid w:val="00E86769"/>
    <w:rsid w:val="00E87705"/>
    <w:rsid w:val="00E87C9A"/>
    <w:rsid w:val="00E914EF"/>
    <w:rsid w:val="00E92EB9"/>
    <w:rsid w:val="00E93BB3"/>
    <w:rsid w:val="00E943ED"/>
    <w:rsid w:val="00E94AE0"/>
    <w:rsid w:val="00E94C5A"/>
    <w:rsid w:val="00E964CC"/>
    <w:rsid w:val="00EA15F0"/>
    <w:rsid w:val="00EA2637"/>
    <w:rsid w:val="00EA2EFD"/>
    <w:rsid w:val="00EA35BA"/>
    <w:rsid w:val="00EA41E3"/>
    <w:rsid w:val="00EA4D03"/>
    <w:rsid w:val="00EA516A"/>
    <w:rsid w:val="00EA5941"/>
    <w:rsid w:val="00EA5A96"/>
    <w:rsid w:val="00EA5DD6"/>
    <w:rsid w:val="00EA5ECD"/>
    <w:rsid w:val="00EA6619"/>
    <w:rsid w:val="00EA6909"/>
    <w:rsid w:val="00EA7CDA"/>
    <w:rsid w:val="00EB16E9"/>
    <w:rsid w:val="00EB1BEB"/>
    <w:rsid w:val="00EB3A25"/>
    <w:rsid w:val="00EB44B6"/>
    <w:rsid w:val="00EB54A5"/>
    <w:rsid w:val="00EB588E"/>
    <w:rsid w:val="00EB5CB3"/>
    <w:rsid w:val="00EC078F"/>
    <w:rsid w:val="00EC090D"/>
    <w:rsid w:val="00EC0D28"/>
    <w:rsid w:val="00EC16FA"/>
    <w:rsid w:val="00EC1A8F"/>
    <w:rsid w:val="00EC214A"/>
    <w:rsid w:val="00EC2CB6"/>
    <w:rsid w:val="00EC2D23"/>
    <w:rsid w:val="00EC2D74"/>
    <w:rsid w:val="00EC59DD"/>
    <w:rsid w:val="00EC62CD"/>
    <w:rsid w:val="00EC7820"/>
    <w:rsid w:val="00ED050F"/>
    <w:rsid w:val="00ED2530"/>
    <w:rsid w:val="00ED29E1"/>
    <w:rsid w:val="00ED3487"/>
    <w:rsid w:val="00ED467D"/>
    <w:rsid w:val="00ED57F1"/>
    <w:rsid w:val="00ED6466"/>
    <w:rsid w:val="00EE0C5F"/>
    <w:rsid w:val="00EE1686"/>
    <w:rsid w:val="00EE3B2D"/>
    <w:rsid w:val="00EE4328"/>
    <w:rsid w:val="00EE4A01"/>
    <w:rsid w:val="00EE5300"/>
    <w:rsid w:val="00EE5395"/>
    <w:rsid w:val="00EE6224"/>
    <w:rsid w:val="00EE6520"/>
    <w:rsid w:val="00EF0B9E"/>
    <w:rsid w:val="00EF14CF"/>
    <w:rsid w:val="00EF26E1"/>
    <w:rsid w:val="00EF3405"/>
    <w:rsid w:val="00EF3BD7"/>
    <w:rsid w:val="00EF3F87"/>
    <w:rsid w:val="00EF4129"/>
    <w:rsid w:val="00EF4574"/>
    <w:rsid w:val="00EF5812"/>
    <w:rsid w:val="00EF6CCB"/>
    <w:rsid w:val="00EF6DF5"/>
    <w:rsid w:val="00EF6EAD"/>
    <w:rsid w:val="00F00A02"/>
    <w:rsid w:val="00F00CC9"/>
    <w:rsid w:val="00F00F58"/>
    <w:rsid w:val="00F01182"/>
    <w:rsid w:val="00F018FF"/>
    <w:rsid w:val="00F01C4A"/>
    <w:rsid w:val="00F029A8"/>
    <w:rsid w:val="00F02BBC"/>
    <w:rsid w:val="00F0352C"/>
    <w:rsid w:val="00F04755"/>
    <w:rsid w:val="00F05522"/>
    <w:rsid w:val="00F05AD8"/>
    <w:rsid w:val="00F06A81"/>
    <w:rsid w:val="00F07DCE"/>
    <w:rsid w:val="00F07E32"/>
    <w:rsid w:val="00F11499"/>
    <w:rsid w:val="00F11925"/>
    <w:rsid w:val="00F13865"/>
    <w:rsid w:val="00F13A87"/>
    <w:rsid w:val="00F1498D"/>
    <w:rsid w:val="00F1529A"/>
    <w:rsid w:val="00F1617E"/>
    <w:rsid w:val="00F164DD"/>
    <w:rsid w:val="00F17C4D"/>
    <w:rsid w:val="00F17DD1"/>
    <w:rsid w:val="00F20170"/>
    <w:rsid w:val="00F207FA"/>
    <w:rsid w:val="00F20808"/>
    <w:rsid w:val="00F22795"/>
    <w:rsid w:val="00F22A2C"/>
    <w:rsid w:val="00F24810"/>
    <w:rsid w:val="00F24E6F"/>
    <w:rsid w:val="00F25523"/>
    <w:rsid w:val="00F2755A"/>
    <w:rsid w:val="00F307FD"/>
    <w:rsid w:val="00F30BD4"/>
    <w:rsid w:val="00F31B70"/>
    <w:rsid w:val="00F32CAF"/>
    <w:rsid w:val="00F33EFC"/>
    <w:rsid w:val="00F33F36"/>
    <w:rsid w:val="00F3440D"/>
    <w:rsid w:val="00F34925"/>
    <w:rsid w:val="00F34D7C"/>
    <w:rsid w:val="00F34E6D"/>
    <w:rsid w:val="00F34FFF"/>
    <w:rsid w:val="00F3541D"/>
    <w:rsid w:val="00F358EE"/>
    <w:rsid w:val="00F35B6C"/>
    <w:rsid w:val="00F35C99"/>
    <w:rsid w:val="00F36C1B"/>
    <w:rsid w:val="00F377A7"/>
    <w:rsid w:val="00F40AA1"/>
    <w:rsid w:val="00F410AC"/>
    <w:rsid w:val="00F4130A"/>
    <w:rsid w:val="00F43027"/>
    <w:rsid w:val="00F432A7"/>
    <w:rsid w:val="00F43434"/>
    <w:rsid w:val="00F43C49"/>
    <w:rsid w:val="00F44C29"/>
    <w:rsid w:val="00F44E55"/>
    <w:rsid w:val="00F4607F"/>
    <w:rsid w:val="00F466F2"/>
    <w:rsid w:val="00F478FF"/>
    <w:rsid w:val="00F510DC"/>
    <w:rsid w:val="00F518F7"/>
    <w:rsid w:val="00F53745"/>
    <w:rsid w:val="00F53956"/>
    <w:rsid w:val="00F53C2B"/>
    <w:rsid w:val="00F54526"/>
    <w:rsid w:val="00F5464D"/>
    <w:rsid w:val="00F57B9F"/>
    <w:rsid w:val="00F57C63"/>
    <w:rsid w:val="00F57E0E"/>
    <w:rsid w:val="00F6202B"/>
    <w:rsid w:val="00F62AAE"/>
    <w:rsid w:val="00F630BF"/>
    <w:rsid w:val="00F6419F"/>
    <w:rsid w:val="00F64D74"/>
    <w:rsid w:val="00F6505F"/>
    <w:rsid w:val="00F6739A"/>
    <w:rsid w:val="00F7091D"/>
    <w:rsid w:val="00F70B10"/>
    <w:rsid w:val="00F70FD0"/>
    <w:rsid w:val="00F718F7"/>
    <w:rsid w:val="00F72375"/>
    <w:rsid w:val="00F72B8C"/>
    <w:rsid w:val="00F74DCA"/>
    <w:rsid w:val="00F77D56"/>
    <w:rsid w:val="00F8159C"/>
    <w:rsid w:val="00F81E54"/>
    <w:rsid w:val="00F82333"/>
    <w:rsid w:val="00F828D4"/>
    <w:rsid w:val="00F8351E"/>
    <w:rsid w:val="00F83915"/>
    <w:rsid w:val="00F83AD4"/>
    <w:rsid w:val="00F84893"/>
    <w:rsid w:val="00F8524D"/>
    <w:rsid w:val="00F85BD8"/>
    <w:rsid w:val="00F86902"/>
    <w:rsid w:val="00F86A38"/>
    <w:rsid w:val="00F90435"/>
    <w:rsid w:val="00F91861"/>
    <w:rsid w:val="00F91F4D"/>
    <w:rsid w:val="00F9247D"/>
    <w:rsid w:val="00F929A2"/>
    <w:rsid w:val="00F9379E"/>
    <w:rsid w:val="00F93B77"/>
    <w:rsid w:val="00F93BA0"/>
    <w:rsid w:val="00F93E6E"/>
    <w:rsid w:val="00F945A8"/>
    <w:rsid w:val="00F968C5"/>
    <w:rsid w:val="00F97180"/>
    <w:rsid w:val="00F973A9"/>
    <w:rsid w:val="00FA01BF"/>
    <w:rsid w:val="00FA0230"/>
    <w:rsid w:val="00FA0656"/>
    <w:rsid w:val="00FA08E4"/>
    <w:rsid w:val="00FA0DF2"/>
    <w:rsid w:val="00FA201F"/>
    <w:rsid w:val="00FA24A1"/>
    <w:rsid w:val="00FA2ACF"/>
    <w:rsid w:val="00FA2EFE"/>
    <w:rsid w:val="00FA3E20"/>
    <w:rsid w:val="00FA58FC"/>
    <w:rsid w:val="00FA59A9"/>
    <w:rsid w:val="00FA65C7"/>
    <w:rsid w:val="00FA66EB"/>
    <w:rsid w:val="00FA671C"/>
    <w:rsid w:val="00FA7D03"/>
    <w:rsid w:val="00FA7D0E"/>
    <w:rsid w:val="00FB0196"/>
    <w:rsid w:val="00FB02FA"/>
    <w:rsid w:val="00FB0953"/>
    <w:rsid w:val="00FB0B63"/>
    <w:rsid w:val="00FB142D"/>
    <w:rsid w:val="00FB1D92"/>
    <w:rsid w:val="00FB1E27"/>
    <w:rsid w:val="00FB33A7"/>
    <w:rsid w:val="00FB39F2"/>
    <w:rsid w:val="00FB3E11"/>
    <w:rsid w:val="00FB4131"/>
    <w:rsid w:val="00FB4288"/>
    <w:rsid w:val="00FB562F"/>
    <w:rsid w:val="00FB7A49"/>
    <w:rsid w:val="00FB7F23"/>
    <w:rsid w:val="00FC04CA"/>
    <w:rsid w:val="00FC11CB"/>
    <w:rsid w:val="00FC14BB"/>
    <w:rsid w:val="00FC2A64"/>
    <w:rsid w:val="00FC30E3"/>
    <w:rsid w:val="00FC327D"/>
    <w:rsid w:val="00FC5771"/>
    <w:rsid w:val="00FC5B6A"/>
    <w:rsid w:val="00FC6438"/>
    <w:rsid w:val="00FC6A2B"/>
    <w:rsid w:val="00FC7374"/>
    <w:rsid w:val="00FC74FD"/>
    <w:rsid w:val="00FD0334"/>
    <w:rsid w:val="00FD07BC"/>
    <w:rsid w:val="00FD1790"/>
    <w:rsid w:val="00FD22F8"/>
    <w:rsid w:val="00FD2960"/>
    <w:rsid w:val="00FD2E11"/>
    <w:rsid w:val="00FD3E1A"/>
    <w:rsid w:val="00FD4E91"/>
    <w:rsid w:val="00FD6D43"/>
    <w:rsid w:val="00FD7BB6"/>
    <w:rsid w:val="00FD7F97"/>
    <w:rsid w:val="00FE01CA"/>
    <w:rsid w:val="00FE0279"/>
    <w:rsid w:val="00FE07A6"/>
    <w:rsid w:val="00FE0A41"/>
    <w:rsid w:val="00FE0E23"/>
    <w:rsid w:val="00FE1297"/>
    <w:rsid w:val="00FE1A86"/>
    <w:rsid w:val="00FE30E9"/>
    <w:rsid w:val="00FE34D4"/>
    <w:rsid w:val="00FE36A3"/>
    <w:rsid w:val="00FE37FF"/>
    <w:rsid w:val="00FE3E39"/>
    <w:rsid w:val="00FE5969"/>
    <w:rsid w:val="00FE60D5"/>
    <w:rsid w:val="00FE694E"/>
    <w:rsid w:val="00FE6C4C"/>
    <w:rsid w:val="00FF28B0"/>
    <w:rsid w:val="00FF2A51"/>
    <w:rsid w:val="00FF2B08"/>
    <w:rsid w:val="00FF38AB"/>
    <w:rsid w:val="00FF39D8"/>
    <w:rsid w:val="00FF4408"/>
    <w:rsid w:val="00FF4C16"/>
    <w:rsid w:val="00FF6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F44F55"/>
  <w15:docId w15:val="{6918150C-B1E9-426D-8908-BAA617DD8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CF5655"/>
    <w:pPr>
      <w:spacing w:before="120"/>
    </w:pPr>
    <w:rPr>
      <w:rFonts w:asciiTheme="majorHAnsi" w:hAnsiTheme="majorHAnsi"/>
      <w:sz w:val="24"/>
    </w:rPr>
  </w:style>
  <w:style w:type="paragraph" w:styleId="Nadpis1">
    <w:name w:val="heading 1"/>
    <w:basedOn w:val="Normln"/>
    <w:next w:val="Normln"/>
    <w:link w:val="Nadpis1Char"/>
    <w:qFormat/>
    <w:rsid w:val="00D920FD"/>
    <w:pPr>
      <w:keepNext/>
      <w:outlineLvl w:val="0"/>
    </w:pPr>
    <w:rPr>
      <w:b/>
      <w:kern w:val="28"/>
      <w:sz w:val="32"/>
    </w:rPr>
  </w:style>
  <w:style w:type="paragraph" w:styleId="Nadpis2">
    <w:name w:val="heading 2"/>
    <w:basedOn w:val="Normln"/>
    <w:next w:val="Normln"/>
    <w:link w:val="Nadpis2Char"/>
    <w:qFormat/>
    <w:rsid w:val="00922EFA"/>
    <w:pPr>
      <w:keepNext/>
      <w:outlineLvl w:val="1"/>
    </w:pPr>
    <w:rPr>
      <w:b/>
      <w:sz w:val="28"/>
    </w:rPr>
  </w:style>
  <w:style w:type="paragraph" w:styleId="Nadpis3">
    <w:name w:val="heading 3"/>
    <w:basedOn w:val="Normln"/>
    <w:next w:val="Normln"/>
    <w:link w:val="Nadpis3Char"/>
    <w:unhideWhenUsed/>
    <w:qFormat/>
    <w:rsid w:val="009F664F"/>
    <w:pPr>
      <w:keepNext/>
      <w:keepLines/>
      <w:outlineLvl w:val="2"/>
    </w:pPr>
    <w:rPr>
      <w:rFonts w:eastAsiaTheme="majorEastAsia" w:cstheme="majorBid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Seznam2">
    <w:name w:val="List 2"/>
    <w:basedOn w:val="Normln"/>
    <w:pPr>
      <w:ind w:left="566" w:hanging="283"/>
    </w:pPr>
  </w:style>
  <w:style w:type="paragraph" w:styleId="Nzev">
    <w:name w:val="Title"/>
    <w:basedOn w:val="Normln"/>
    <w:qFormat/>
    <w:rsid w:val="00E36AE9"/>
    <w:rPr>
      <w:kern w:val="28"/>
    </w:rPr>
  </w:style>
  <w:style w:type="paragraph" w:styleId="Zkladntext">
    <w:name w:val="Body Text"/>
    <w:basedOn w:val="Normln"/>
    <w:pPr>
      <w:spacing w:after="120"/>
    </w:pPr>
  </w:style>
  <w:style w:type="paragraph" w:styleId="Zkladntextodsazen">
    <w:name w:val="Body Text Indent"/>
    <w:basedOn w:val="Normln"/>
    <w:pPr>
      <w:spacing w:after="120"/>
      <w:ind w:left="283"/>
    </w:pPr>
  </w:style>
  <w:style w:type="paragraph" w:styleId="Zkladntextodsazen2">
    <w:name w:val="Body Text Indent 2"/>
    <w:basedOn w:val="Normln"/>
    <w:pPr>
      <w:spacing w:line="240" w:lineRule="atLeast"/>
      <w:ind w:left="283"/>
    </w:pPr>
  </w:style>
  <w:style w:type="paragraph" w:styleId="Zkladntext2">
    <w:name w:val="Body Text 2"/>
    <w:basedOn w:val="Normln"/>
    <w:link w:val="Zkladntext2Char"/>
  </w:style>
  <w:style w:type="paragraph" w:styleId="Zkladntextodsazen3">
    <w:name w:val="Body Text Indent 3"/>
    <w:basedOn w:val="Normln"/>
    <w:pPr>
      <w:spacing w:line="240" w:lineRule="atLeast"/>
      <w:ind w:firstLine="360"/>
    </w:pPr>
  </w:style>
  <w:style w:type="paragraph" w:styleId="Zkladntext3">
    <w:name w:val="Body Text 3"/>
    <w:basedOn w:val="Normln"/>
    <w:rPr>
      <w:b/>
      <w:u w:val="single"/>
    </w:rPr>
  </w:style>
  <w:style w:type="character" w:styleId="Siln">
    <w:name w:val="Strong"/>
    <w:basedOn w:val="Standardnpsmoodstavce"/>
    <w:rsid w:val="007B46BB"/>
    <w:rPr>
      <w:b/>
      <w:bCs/>
    </w:rPr>
  </w:style>
  <w:style w:type="paragraph" w:customStyle="1" w:styleId="Styl2">
    <w:name w:val="Styl2"/>
    <w:basedOn w:val="Normln"/>
    <w:next w:val="Normln"/>
    <w:rsid w:val="00A003CB"/>
    <w:pPr>
      <w:spacing w:before="60"/>
    </w:pPr>
    <w:rPr>
      <w:rFonts w:ascii="Arial Narrow" w:hAnsi="Arial Narrow"/>
    </w:rPr>
  </w:style>
  <w:style w:type="character" w:styleId="Hypertextovodkaz">
    <w:name w:val="Hyperlink"/>
    <w:basedOn w:val="Standardnpsmoodstavce"/>
    <w:uiPriority w:val="99"/>
    <w:rsid w:val="008A5416"/>
    <w:rPr>
      <w:color w:val="0000FF"/>
      <w:u w:val="single"/>
    </w:rPr>
  </w:style>
  <w:style w:type="paragraph" w:customStyle="1" w:styleId="Textodstavce">
    <w:name w:val="Text odstavce"/>
    <w:basedOn w:val="Normln"/>
    <w:rsid w:val="0011519F"/>
    <w:pPr>
      <w:numPr>
        <w:numId w:val="3"/>
      </w:numPr>
      <w:tabs>
        <w:tab w:val="left" w:pos="851"/>
      </w:tabs>
      <w:spacing w:after="120"/>
      <w:outlineLvl w:val="6"/>
    </w:pPr>
    <w:rPr>
      <w:rFonts w:ascii="Times New Roman" w:hAnsi="Times New Roman"/>
    </w:rPr>
  </w:style>
  <w:style w:type="paragraph" w:customStyle="1" w:styleId="Textbodu">
    <w:name w:val="Text bodu"/>
    <w:basedOn w:val="Normln"/>
    <w:rsid w:val="0011519F"/>
    <w:pPr>
      <w:numPr>
        <w:ilvl w:val="2"/>
        <w:numId w:val="3"/>
      </w:numPr>
      <w:outlineLvl w:val="8"/>
    </w:pPr>
    <w:rPr>
      <w:rFonts w:ascii="Times New Roman" w:hAnsi="Times New Roman"/>
    </w:rPr>
  </w:style>
  <w:style w:type="paragraph" w:customStyle="1" w:styleId="Textpsmene">
    <w:name w:val="Text písmene"/>
    <w:basedOn w:val="Normln"/>
    <w:rsid w:val="0011519F"/>
    <w:pPr>
      <w:numPr>
        <w:ilvl w:val="1"/>
        <w:numId w:val="3"/>
      </w:numPr>
      <w:outlineLvl w:val="7"/>
    </w:pPr>
    <w:rPr>
      <w:rFonts w:ascii="Times New Roman" w:hAnsi="Times New Roman"/>
    </w:rPr>
  </w:style>
  <w:style w:type="paragraph" w:styleId="Textbubliny">
    <w:name w:val="Balloon Text"/>
    <w:basedOn w:val="Normln"/>
    <w:semiHidden/>
    <w:rsid w:val="005549C3"/>
    <w:rPr>
      <w:rFonts w:cs="Tahoma"/>
      <w:sz w:val="16"/>
      <w:szCs w:val="16"/>
    </w:rPr>
  </w:style>
  <w:style w:type="paragraph" w:customStyle="1" w:styleId="Styl1">
    <w:name w:val="Styl1"/>
    <w:basedOn w:val="Nadpis3"/>
    <w:qFormat/>
    <w:rsid w:val="00E36AE9"/>
  </w:style>
  <w:style w:type="character" w:customStyle="1" w:styleId="Nadpis3Char">
    <w:name w:val="Nadpis 3 Char"/>
    <w:basedOn w:val="Standardnpsmoodstavce"/>
    <w:link w:val="Nadpis3"/>
    <w:rsid w:val="009F664F"/>
    <w:rPr>
      <w:rFonts w:ascii="Tahoma" w:eastAsiaTheme="majorEastAsia" w:hAnsi="Tahoma" w:cstheme="majorBidi"/>
      <w:b/>
      <w:bCs/>
      <w:sz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3B0A6C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D46DD"/>
    <w:rPr>
      <w:color w:val="808080"/>
    </w:rPr>
  </w:style>
  <w:style w:type="character" w:customStyle="1" w:styleId="Nadpis1Char">
    <w:name w:val="Nadpis 1 Char"/>
    <w:link w:val="Nadpis1"/>
    <w:rsid w:val="008C7F75"/>
    <w:rPr>
      <w:rFonts w:ascii="Tahoma" w:hAnsi="Tahoma"/>
      <w:b/>
      <w:kern w:val="28"/>
      <w:sz w:val="32"/>
    </w:rPr>
  </w:style>
  <w:style w:type="character" w:customStyle="1" w:styleId="Zkladntext2Char">
    <w:name w:val="Základní text 2 Char"/>
    <w:basedOn w:val="Standardnpsmoodstavce"/>
    <w:link w:val="Zkladntext2"/>
    <w:rsid w:val="002F1DDF"/>
    <w:rPr>
      <w:rFonts w:ascii="Tahoma" w:hAnsi="Tahoma"/>
      <w:sz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EC2D74"/>
    <w:pPr>
      <w:keepLines/>
      <w:spacing w:before="480" w:line="276" w:lineRule="auto"/>
      <w:outlineLvl w:val="9"/>
    </w:pPr>
    <w:rPr>
      <w:rFonts w:eastAsiaTheme="majorEastAsia" w:cstheme="majorBidi"/>
      <w:bCs/>
      <w:color w:val="365F91" w:themeColor="accent1" w:themeShade="BF"/>
      <w:kern w:val="0"/>
      <w:sz w:val="28"/>
      <w:szCs w:val="28"/>
      <w:lang w:eastAsia="cs-CZ"/>
    </w:rPr>
  </w:style>
  <w:style w:type="paragraph" w:styleId="Obsah1">
    <w:name w:val="toc 1"/>
    <w:basedOn w:val="Normln"/>
    <w:next w:val="Normln"/>
    <w:autoRedefine/>
    <w:uiPriority w:val="39"/>
    <w:rsid w:val="00EC2D74"/>
    <w:pPr>
      <w:spacing w:after="100"/>
    </w:pPr>
  </w:style>
  <w:style w:type="paragraph" w:styleId="Obsah2">
    <w:name w:val="toc 2"/>
    <w:basedOn w:val="Normln"/>
    <w:next w:val="Normln"/>
    <w:autoRedefine/>
    <w:uiPriority w:val="39"/>
    <w:rsid w:val="00EC2D74"/>
    <w:pPr>
      <w:spacing w:after="100"/>
      <w:ind w:left="240"/>
    </w:pPr>
  </w:style>
  <w:style w:type="character" w:customStyle="1" w:styleId="OdstavecseseznamemChar">
    <w:name w:val="Odstavec se seznamem Char"/>
    <w:link w:val="Odstavecseseznamem"/>
    <w:uiPriority w:val="34"/>
    <w:locked/>
    <w:rsid w:val="0064481E"/>
    <w:rPr>
      <w:rFonts w:ascii="Tahoma" w:hAnsi="Tahoma"/>
      <w:sz w:val="24"/>
    </w:rPr>
  </w:style>
  <w:style w:type="character" w:styleId="Odkaznakoment">
    <w:name w:val="annotation reference"/>
    <w:basedOn w:val="Standardnpsmoodstavce"/>
    <w:semiHidden/>
    <w:unhideWhenUsed/>
    <w:rsid w:val="0091225F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91225F"/>
    <w:rPr>
      <w:sz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91225F"/>
    <w:rPr>
      <w:rFonts w:ascii="Tahoma" w:hAnsi="Tahoma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91225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91225F"/>
    <w:rPr>
      <w:rFonts w:ascii="Tahoma" w:hAnsi="Tahoma"/>
      <w:b/>
      <w:bCs/>
    </w:rPr>
  </w:style>
  <w:style w:type="paragraph" w:styleId="Normlnweb">
    <w:name w:val="Normal (Web)"/>
    <w:basedOn w:val="Normln"/>
    <w:uiPriority w:val="99"/>
    <w:semiHidden/>
    <w:unhideWhenUsed/>
    <w:rsid w:val="00FF2A51"/>
    <w:pPr>
      <w:spacing w:before="100" w:beforeAutospacing="1" w:after="100" w:afterAutospacing="1"/>
    </w:pPr>
    <w:rPr>
      <w:rFonts w:ascii="Times New Roman" w:hAnsi="Times New Roman"/>
      <w:szCs w:val="24"/>
      <w:lang w:eastAsia="cs-CZ"/>
    </w:rPr>
  </w:style>
  <w:style w:type="paragraph" w:styleId="Obsah3">
    <w:name w:val="toc 3"/>
    <w:basedOn w:val="Normln"/>
    <w:next w:val="Normln"/>
    <w:autoRedefine/>
    <w:uiPriority w:val="39"/>
    <w:unhideWhenUsed/>
    <w:rsid w:val="00CB1F47"/>
    <w:pPr>
      <w:spacing w:after="100"/>
      <w:ind w:left="480"/>
    </w:pPr>
  </w:style>
  <w:style w:type="character" w:customStyle="1" w:styleId="Nadpis2Char">
    <w:name w:val="Nadpis 2 Char"/>
    <w:link w:val="Nadpis2"/>
    <w:rsid w:val="009159C8"/>
    <w:rPr>
      <w:rFonts w:ascii="Tahoma" w:hAnsi="Tahoma"/>
      <w:b/>
      <w:sz w:val="28"/>
    </w:rPr>
  </w:style>
  <w:style w:type="character" w:styleId="Nevyeenzmnka">
    <w:name w:val="Unresolved Mention"/>
    <w:basedOn w:val="Standardnpsmoodstavce"/>
    <w:uiPriority w:val="99"/>
    <w:semiHidden/>
    <w:unhideWhenUsed/>
    <w:rsid w:val="003D0F4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Standardnpsmoodstavce"/>
    <w:rsid w:val="00210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5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89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4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87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56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97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49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br.hrdinova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br.hrdinova@gmail.com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8530D-C381-4808-ABBC-50483EB69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1483</Words>
  <Characters>9166</Characters>
  <Application>Microsoft Office Word</Application>
  <DocSecurity>4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 zpráva</vt:lpstr>
    </vt:vector>
  </TitlesOfParts>
  <Company> </Company>
  <LinksUpToDate>false</LinksUpToDate>
  <CharactersWithSpaces>10628</CharactersWithSpaces>
  <SharedDoc>false</SharedDoc>
  <HLinks>
    <vt:vector size="12" baseType="variant">
      <vt:variant>
        <vt:i4>5832739</vt:i4>
      </vt:variant>
      <vt:variant>
        <vt:i4>0</vt:i4>
      </vt:variant>
      <vt:variant>
        <vt:i4>0</vt:i4>
      </vt:variant>
      <vt:variant>
        <vt:i4>5</vt:i4>
      </vt:variant>
      <vt:variant>
        <vt:lpwstr>mailto:kony.t@email.cz</vt:lpwstr>
      </vt:variant>
      <vt:variant>
        <vt:lpwstr/>
      </vt:variant>
      <vt:variant>
        <vt:i4>458849</vt:i4>
      </vt:variant>
      <vt:variant>
        <vt:i4>5</vt:i4>
      </vt:variant>
      <vt:variant>
        <vt:i4>0</vt:i4>
      </vt:variant>
      <vt:variant>
        <vt:i4>5</vt:i4>
      </vt:variant>
      <vt:variant>
        <vt:lpwstr>mailto:kony.tonda@seznam.cz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 zpráva</dc:title>
  <dc:subject/>
  <dc:creator>Antonín Konečný</dc:creator>
  <cp:keywords/>
  <dc:description/>
  <cp:lastModifiedBy>Geislerová Daniela</cp:lastModifiedBy>
  <cp:revision>2</cp:revision>
  <cp:lastPrinted>2026-03-12T21:58:00Z</cp:lastPrinted>
  <dcterms:created xsi:type="dcterms:W3CDTF">2026-03-18T13:40:00Z</dcterms:created>
  <dcterms:modified xsi:type="dcterms:W3CDTF">2026-03-18T13:40:00Z</dcterms:modified>
</cp:coreProperties>
</file>